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Информационная компетентность как требование профессионального стандарта педагога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center"/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конца ХХ века резко усилилась зависимость человеческой цивилизации от современных информационных технологий, и данная тенденция только набирает обороты. Сейчас информации уже отводится роль неотъемлемого фактора для социального развития. По этой причине существенно изменились и требования к подготовке различных специалистов. Члены общества уже должны обладать такими навыками, которые позволят им быстро осваивать и пользоваться последними достижениями не только в области информационных, но и компьютерных технологий. Стремительное развитие сети Интернет, а также полное проникновение информационных технологий во все сферы жизни общества привели к тому, что современная система образования нуждается в коренной модернизации. При этом данный процесс должен начаться как можно быстрее. 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Одной из основных ключевых компетенций, которой должен обладать каждый современный человек, является информационная компетентность. В перечне к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лючевых компетентностей, принятых советом Европы в 1996 году,</w:t>
      </w:r>
      <w:r w:rsidDel="00000000" w:rsidR="00000000" w:rsidRPr="00000000">
        <w:rPr>
          <w:sz w:val="28"/>
          <w:szCs w:val="28"/>
          <w:rtl w:val="0"/>
        </w:rPr>
        <w:t xml:space="preserve"> находятся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компетенции, связанные с возрастанием информатизации общества, владение этими технологиями, понимание их применения, слабых и сильных сторон и способов к критическому суждению в отношении информации, распространяемой масс-медийными средствами и рекламой. 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перечне компетенций, формируемых в процессе образовательной деятельности,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А.В. Хуторской выделяет информационные компетенции, которые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 </w:t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Однако преодолеть разрывы между темпом развития современной информационной культуры и уровнем ее освоения человеком крайне сложно, в том числе и в учебно-воспитательном процессе. 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этой причине ученые выделяют два основных подхода, которые помогают изучать процессы информатизации общества:</w:t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технократический;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гуманитарный. 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основе технократического подхода лежит понятие о том, что информационные технологии рассматриваются в качестве эффективного и надежного средства, позволяющего повысить производительность труда. В этой связи ограничения по их использованию связаны в основном со спецификой самого производства и возможностью организации управления ими;</w:t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Гуманитарный подход предусматривает изучение информационных технологий и осуществляется не только через призму повышения эффективности производства, но и как средства для разрешения вопросов гуманизации человеческого общества. 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сложившихся условиях ключевое значение приобретает наличие и использование информационных технологий, которые используются в образовании. Современные реалии таковы, что обновление знаний осуществляется с огромной скоростью, а в систему человеческого мышления уже активно входит общечеловеческий интеллект, который сконцентрирован в компьютерных программах. Это создает практически неограниченные возможности по расширению познаний человека и его интеллектуальных способностей. Одновременно с этим у человека происходит изменение способов мышления, общения и оценки не только себя, но и окружающих его людей, и происходящих событий.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Культура сегодня также демонстрирует свою полную зависимость от информационных технологий, поэтому она способна распространять разнообразные знания на широкую аудиторию. А образование в культуре является одной из специфических областей, которая отвечает за передачу от одного субъекта другому системы ценностей, взглядов на мир, культурных и научных ценностей и т.д. В классической системе образования педагог передает своим ученикам жизненные ценности и свои знания посредством диалога. Применение же компьютера позволяет организовать диалог между различными культурами, однако проблема заключается в том, что диалог может легко перерасти в монолог, что приведет к отрицательным последствиям. Это, в частности, проявляется в том, что современные телекоммуникационные сети и информационные технологии позволяют вмешиваться в жизнь общества и навязывать отдельным индивидам, в особенности молодежи, несвойственные ценности культуре, в которой они выросли и существуют.</w:t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этой связи в ходе информационной подготовки педагог должен научиться выявлять негативные культурные стратегии общества, ведущие к вымыванию духовной составляющей при развитии техногенной цивилизации. Также крайне важно понимать необходимость перенаправить технический прогресс с окружающей природы на самого человека. При этом акцент надо делать на том, что все актуальные проблемы человечества невозможно разрешить без первоначального разрешения культурных проблем. 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Такое состояние создает абсолютно новую социально-педагогическую реальность, которая вынуждает осуществлять поиск новых образовательных моделей. Основная сложность состоит в том, что знаниевая система обучения, применяемая в школах, находится в состоянии противоречия с современными реалиями. В частности, предъявляемые к обществу требования выйти на совершенно новый уровень политико-экономического развития становятся недостижимыми не только по причине несовершенства системы образования. 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Можно назвать и такие причины, как: </w:t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активное использование молодежью альтернативных источников информации и стремление молодых людей обеспечить самовыражение посредством новых технологий;</w:t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отсутствие в образовательной среде средств и возможностей для творческой реализации каждого индивида;</w:t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негибкость системы образования и применение в учебных заведениях застоявшихся методов образования, в том числе нежелание менять содержание и формы донесения материала;</w:t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общий низкий уровень информационной подготовки педагогического состава.</w:t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 если в XIX веке основной задачей образования являлось расширение существующих знаний, то уже в XX веке перед педагогами возникла другая проблема: как эффективно и быстро донести обучающимся огромный объем материала, накопленного предыдущими поколениями. Именно в этих условиях общий уровень культуры, личностные возможности и качества человека, а также доступные интеллектуальные технологии должны стать основой для качественного рывка вперед. На этом базисе необходимо разрабатывать новые подходы для эффективного разрешения проблем, касающихся информационного сопровождения образования.</w:t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Как следствие, современная информатика должна объяснять учащимся не только конкретные вопросы технологий, но и рассказывать о закономерностях и особенностях функционирования различных видов информации. Еще одна задача информатики – изучение информационных процессов, проходящих в обществе.</w:t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современных условиях совершенно по-новому начинает действовать текст, размещенный на компьютерной странице. Этим объясняется возможность практически мгновенного изменения ее содержания и оформления, в результате чего существенно возрастает социокультурный диапазон воздействия знаний, заложенных на этой странице. Также человек впервые столкнулся с таким понятием, как сверхъемкость информации, которая обеспечивается доступностью к глобальной сети данных, включая разнообразные экспертные системы и базы знаний. По этим причинам необходимо полностью пересматривать и информационную составляющую профессиональной культуры педагога, которая требует совершенно нового технологического и методологического наполнения.</w:t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Дальнейшие темпы информатизации будут только увеличиваться, поэтому от педагогов требуется не только высокий уровень компьютерной грамотности, но и наличие определенного уровня информационной культуры, в основе которой будет лежать понимание закономерностей развития информационного общества. Таким образом в системе образование нужно изменить понимание самой сути информатики и информатизации. Ведь уже сейчас под информатизацией понимается не только активное внедрение передовых технологий, но и расширение влияния информации на человека и общество в целом. </w:t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Стремительный процесс информатизации научного знания привел к тому, что произошло переосмысление сущности информатики, включая изменение подходов к ее изучению, а также определение механизмов, которые влияют на информационное развитие общества, и создание теорий информационного общества. На основании этого можно сделать вывод, что современная информатика должна изучать процессы возникновения и функционирования различных видов информации, а также отслеживать тенденции развития информационных процессов и определять их влияние на дальнейшее развитие общества. При активном и глубоком изучении текущих информационных процессов, их источников и каналов распространения позволит более точно понять причины социального поведения, выявить его характер, а также оценить уровень социального взаимодействия. Развитие информационного общества только подтверждает тот факт, что информатика все больше приобретает черты гуманитарной науки.</w:t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Соответственно, складываются условия, в которых возможности педагогов должны быть тесно связаны с информатизацией образовательного процесса. Поэтому необходимо рассмотреть одну из основных компетенций педагога – информационную.</w:t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Профессиональный стандарт педагога содержит значительное число позиций, связанных с ИКТ-компетенциями. При этом можно выделить два уровня требований к ИКТ-компетенциям педагога:</w:t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технологический уровень (владение информационными технологиями);</w:t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методический уровень (владение методами применения ИК-технологий в образовательном процессе). </w:t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Наиболее обоснованным, исчерпывающим и комплексным подходом к определению содержания ИКТ-компетенций педагога можно считать подход ЮНЕСКО. В нем выделяются шесть аспектов работы педагога: </w:t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понимание роли ИКТ в образовании, </w:t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учебная программа и оценивание, </w:t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педагогические практики, </w:t>
      </w:r>
    </w:p>
    <w:p w:rsidR="00000000" w:rsidDel="00000000" w:rsidP="00000000" w:rsidRDefault="00000000" w:rsidRPr="00000000" w14:paraId="00000021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технические и программные средства ИКТ, </w:t>
      </w:r>
    </w:p>
    <w:p w:rsidR="00000000" w:rsidDel="00000000" w:rsidP="00000000" w:rsidRDefault="00000000" w:rsidRPr="00000000" w14:paraId="00000022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организация и управление образовательным процессом, профессиональное развитие). </w:t>
      </w:r>
    </w:p>
    <w:p w:rsidR="00000000" w:rsidDel="00000000" w:rsidP="00000000" w:rsidRDefault="00000000" w:rsidRPr="00000000" w14:paraId="00000023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каждым из выделенных аспектов связывается три подхода к информатизации образовательного учреждения, которые обусловлены с соответствующими стадиями профессионального развития педагогов, осваивающих работу в ИКТ-насыщенной образовательной среде.</w:t>
      </w:r>
    </w:p>
    <w:p w:rsidR="00000000" w:rsidDel="00000000" w:rsidP="00000000" w:rsidRDefault="00000000" w:rsidRPr="00000000" w14:paraId="00000024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«Применение ИКТ» – требует от педагога способности помогать учащимся пользоваться ИКТ для повышения эффективности учебной работы.</w:t>
      </w:r>
    </w:p>
    <w:p w:rsidR="00000000" w:rsidDel="00000000" w:rsidP="00000000" w:rsidRDefault="00000000" w:rsidRPr="00000000" w14:paraId="00000025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«Освоение знаний» – требует от педагога способности помогать учащимся в глубоком освоении содержания учебных предметов, применении полученных знаний для решения комплексных задач, которые встречаются в реальном мире.</w:t>
      </w:r>
    </w:p>
    <w:p w:rsidR="00000000" w:rsidDel="00000000" w:rsidP="00000000" w:rsidRDefault="00000000" w:rsidRPr="00000000" w14:paraId="00000026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«Производство знаний» – требует от педагога способности помогать учащимся, будущим гражданам и работникам, производить новые знания, которые необходимы для гармоничного развития и процветания общества.</w:t>
      </w:r>
    </w:p>
    <w:p w:rsidR="00000000" w:rsidDel="00000000" w:rsidP="00000000" w:rsidRDefault="00000000" w:rsidRPr="00000000" w14:paraId="00000027">
      <w:pPr>
        <w:spacing w:line="27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Структура ИКТ компетенций педагога </w:t>
      </w:r>
    </w:p>
    <w:tbl>
      <w:tblPr>
        <w:tblStyle w:val="Table1"/>
        <w:tblW w:w="9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8"/>
        <w:gridCol w:w="2431"/>
        <w:gridCol w:w="2431"/>
        <w:gridCol w:w="2636"/>
        <w:tblGridChange w:id="0">
          <w:tblGrid>
            <w:gridCol w:w="2498"/>
            <w:gridCol w:w="2431"/>
            <w:gridCol w:w="2431"/>
            <w:gridCol w:w="2636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Модули в каждом подходе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Применение ИКТ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Освоение знаний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Производство знаний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Понимание ролит ИКТ в образовании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знакомство </w:t>
              <w:br w:type="textWrapping"/>
              <w:t xml:space="preserve">с образовательной политикой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понимание образовательной политики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инициация 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инноваций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Учебная программа и оценивание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базовые зания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применение знаний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умения жителя общества знганий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Педагогические практики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использование ИКТ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решение комплексных задач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способность к самообразованию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Технические и програмные средства ИКТ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базовые интсрументы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мложнве инструменты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распостраняющиеся технологии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Организация и управлеие образовательным процессом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традиционные формы учебной работы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группы сотрудничества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обучающияся организация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Профессиональное развитие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компьютерная грамотность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помощь и наставничество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учитель как мастер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ind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27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Мировое педагогического сообщество в качестве приоритетного направления рассматривает компетентностный подход к профессиональной подготовке. Под компетентностью в данном случае понимается совокупность качеств педагога, которые дают понятие о его опыте, уровне профессиональной подготовки и общей культуре, достижениях в творчестве. В мировой педагогической среде компетентность личности является центральным понятием, так как она:</w:t>
      </w:r>
    </w:p>
    <w:p w:rsidR="00000000" w:rsidDel="00000000" w:rsidP="00000000" w:rsidRDefault="00000000" w:rsidRPr="00000000" w14:paraId="0000004B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является совокупностью практической и интеллектуальной составляющей образования;</w:t>
      </w:r>
    </w:p>
    <w:p w:rsidR="00000000" w:rsidDel="00000000" w:rsidP="00000000" w:rsidRDefault="00000000" w:rsidRPr="00000000" w14:paraId="0000004C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включает идеологическое объяснение образования и его результат на выходе;</w:t>
      </w:r>
    </w:p>
    <w:p w:rsidR="00000000" w:rsidDel="00000000" w:rsidP="00000000" w:rsidRDefault="00000000" w:rsidRPr="00000000" w14:paraId="0000004D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позволяет включить в себя близкие знания, которые относятся к различным сферам культуры и деятельности человека.</w:t>
      </w:r>
    </w:p>
    <w:p w:rsidR="00000000" w:rsidDel="00000000" w:rsidP="00000000" w:rsidRDefault="00000000" w:rsidRPr="00000000" w14:paraId="0000004E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Разумеется, что среди значительного количества различных компетенций, которыми должен в той или иной степени обладать учитель, выделяются ключевые. Среди них: информационная компетентность, учебно-познавательная, коммуникативная и социальная.</w:t>
      </w:r>
    </w:p>
    <w:p w:rsidR="00000000" w:rsidDel="00000000" w:rsidP="00000000" w:rsidRDefault="00000000" w:rsidRPr="00000000" w14:paraId="0000004F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этом самой важной считается информационная компетентность, так как она включает в себя субъективную и объективную составляющие. При этом субъективная составляющая считается отражением объективной, так как рассматривается через профессиональную деятельность педагога, его индивидуальные качества и наличие мотиваций для развития личной информационной компетентности. </w:t>
      </w:r>
    </w:p>
    <w:p w:rsidR="00000000" w:rsidDel="00000000" w:rsidP="00000000" w:rsidRDefault="00000000" w:rsidRPr="00000000" w14:paraId="00000050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Повышенное внимание уделяется информационной компетенции личности, ведь она является базовой для получения других ключевых компетенций. Соответственно, если человеку удалось в совершенстве овладеть информационной компетенцией, то он сможет стать успешным в любой профессиональной области.</w:t>
      </w:r>
    </w:p>
    <w:p w:rsidR="00000000" w:rsidDel="00000000" w:rsidP="00000000" w:rsidRDefault="00000000" w:rsidRPr="00000000" w14:paraId="00000051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формирования информационной компетентности важен личностно-деятельностный подход, который имеет прямую зависимость от качества и степени применения технологических средств в образовательном процессе, от отслеживания учебных достижений учащихся, а также от наличия разработок новых методик и технологий обучения. Результатом этой деятельности должны стать уникальные информационные продукты, например, методики и диагностические программы, которые позволяют оценивать качество и состояние образовательного процесса. А подготовить на высоком уровне такие материалы без достижения высокой информационной компетентности просто невозможно.</w:t>
      </w:r>
    </w:p>
    <w:p w:rsidR="00000000" w:rsidDel="00000000" w:rsidP="00000000" w:rsidRDefault="00000000" w:rsidRPr="00000000" w14:paraId="00000052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информационной компетентностью напрямую связан и культурологический подход, направленный на формирование личности педагога. Учитель, который обладает высокой педагогической культурой, способен как сохранить культурные образцы деятельности, так и воспроизвести их, а также самостоятельно их создавать, что проявляется в разработке авторских методик, технологий и систем.</w:t>
      </w:r>
    </w:p>
    <w:p w:rsidR="00000000" w:rsidDel="00000000" w:rsidP="00000000" w:rsidRDefault="00000000" w:rsidRPr="00000000" w14:paraId="00000053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этой связи при рассмотрении информационной компетентности в тесной взаимосвязи с личностно-деятельностным и культурологическим подходом ее следует признать неотъемлемой частью информационной культуры педагога, которая является более широким понятием.</w:t>
      </w:r>
    </w:p>
    <w:p w:rsidR="00000000" w:rsidDel="00000000" w:rsidP="00000000" w:rsidRDefault="00000000" w:rsidRPr="00000000" w14:paraId="00000054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учетом развития современного информационного общества и ориентируясь на социальный заказ можно считать, что педагог обладает нужным уровнем информационной культуры, если он соответствует следующим требованиям:</w:t>
      </w:r>
    </w:p>
    <w:p w:rsidR="00000000" w:rsidDel="00000000" w:rsidP="00000000" w:rsidRDefault="00000000" w:rsidRPr="00000000" w14:paraId="00000055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способен самостоятельно осуществлять поиск новой информации (в том числе в сети Интернет) по своему предмету;</w:t>
      </w:r>
    </w:p>
    <w:p w:rsidR="00000000" w:rsidDel="00000000" w:rsidP="00000000" w:rsidRDefault="00000000" w:rsidRPr="00000000" w14:paraId="00000056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эффективно и грамотно проводит структурирование, систематизацию и обобщение информации и представляет ее учащимся в удобном и понятном виде;</w:t>
      </w:r>
    </w:p>
    <w:p w:rsidR="00000000" w:rsidDel="00000000" w:rsidP="00000000" w:rsidRDefault="00000000" w:rsidRPr="00000000" w14:paraId="00000057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разбирается в обучающих пакетах программ, электронных учебников и пособий, которые рекомендованы Министерством образования Российской Федерации, а также знает, как применить их в учебном процессе;</w:t>
      </w:r>
    </w:p>
    <w:p w:rsidR="00000000" w:rsidDel="00000000" w:rsidP="00000000" w:rsidRDefault="00000000" w:rsidRPr="00000000" w14:paraId="00000058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умеет и знает, как пользоваться интернет-ресурсами и информационными технологиями при обучении другим дисциплинам;</w:t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самостоятельно может разработать небольшие, но важные программные средства, необходимые в учебном процессе;</w:t>
      </w:r>
    </w:p>
    <w:p w:rsidR="00000000" w:rsidDel="00000000" w:rsidP="00000000" w:rsidRDefault="00000000" w:rsidRPr="00000000" w14:paraId="0000005A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может подобрать наиболее удачную и полезную программную среду при выполнении разнообразных задач.</w:t>
      </w:r>
    </w:p>
    <w:p w:rsidR="00000000" w:rsidDel="00000000" w:rsidP="00000000" w:rsidRDefault="00000000" w:rsidRPr="00000000" w14:paraId="0000005B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состав информационной компетентности также можно включить следующие элементы:</w:t>
      </w:r>
    </w:p>
    <w:p w:rsidR="00000000" w:rsidDel="00000000" w:rsidP="00000000" w:rsidRDefault="00000000" w:rsidRPr="00000000" w14:paraId="0000005C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постоянный интерес и личную потребность в приобретении новых знаний и умений, касающихся информационных и технических средств;</w:t>
      </w:r>
    </w:p>
    <w:p w:rsidR="00000000" w:rsidDel="00000000" w:rsidP="00000000" w:rsidRDefault="00000000" w:rsidRPr="00000000" w14:paraId="0000005D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совокупность знаний, которые способны отразить систему информационного общества;</w:t>
      </w:r>
    </w:p>
    <w:p w:rsidR="00000000" w:rsidDel="00000000" w:rsidP="00000000" w:rsidRDefault="00000000" w:rsidRPr="00000000" w14:paraId="0000005E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постоянную поисковую познавательную деятельность, в том числе накопление опыта поисковой деятельности в области компьютерных технологий и технических ресурсов;</w:t>
      </w:r>
    </w:p>
    <w:p w:rsidR="00000000" w:rsidDel="00000000" w:rsidP="00000000" w:rsidRDefault="00000000" w:rsidRPr="00000000" w14:paraId="0000005F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наличие опыта по линии «человек-компьютер».</w:t>
      </w:r>
    </w:p>
    <w:p w:rsidR="00000000" w:rsidDel="00000000" w:rsidP="00000000" w:rsidRDefault="00000000" w:rsidRPr="00000000" w14:paraId="00000060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 информационной компетентностью педагога следует понимать тип организации своих предметно-специальных знаний, благодаря которым удается принимать взвешенные и правильные решения в ходе выполнения профессионально-педагогической деятельности. </w:t>
      </w:r>
    </w:p>
    <w:p w:rsidR="00000000" w:rsidDel="00000000" w:rsidP="00000000" w:rsidRDefault="00000000" w:rsidRPr="00000000" w14:paraId="00000061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Информационная компетентность является частью его профессиональной компетентности и включает такие слагаемые, как:</w:t>
      </w:r>
    </w:p>
    <w:p w:rsidR="00000000" w:rsidDel="00000000" w:rsidP="00000000" w:rsidRDefault="00000000" w:rsidRPr="00000000" w14:paraId="00000062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четкое представление об основных методах и понятиях, используемых в информатике, а также наличие теоретических знаний об этой научной дисциплине;</w:t>
      </w:r>
    </w:p>
    <w:p w:rsidR="00000000" w:rsidDel="00000000" w:rsidP="00000000" w:rsidRDefault="00000000" w:rsidRPr="00000000" w14:paraId="00000063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владение различными способами представления информации, ее хранения, обработки и передачи при помощи компьютерных технологий;</w:t>
      </w:r>
    </w:p>
    <w:p w:rsidR="00000000" w:rsidDel="00000000" w:rsidP="00000000" w:rsidRDefault="00000000" w:rsidRPr="00000000" w14:paraId="00000064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наличие навыков работы на компьютере и базовое представление об операционных системах, операционных оболочках и доступных программах;</w:t>
      </w:r>
    </w:p>
    <w:p w:rsidR="00000000" w:rsidDel="00000000" w:rsidP="00000000" w:rsidRDefault="00000000" w:rsidRPr="00000000" w14:paraId="00000065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знание о том, как можно представить информацию в глобальной сети;</w:t>
      </w:r>
    </w:p>
    <w:p w:rsidR="00000000" w:rsidDel="00000000" w:rsidP="00000000" w:rsidRDefault="00000000" w:rsidRPr="00000000" w14:paraId="00000066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умение организовать индивидуальную работу учащихся в интернете и посредством доступных интернет-технологий; </w:t>
      </w:r>
    </w:p>
    <w:p w:rsidR="00000000" w:rsidDel="00000000" w:rsidP="00000000" w:rsidRDefault="00000000" w:rsidRPr="00000000" w14:paraId="00000067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применение ИКТ в организации учебных занятий, учитывая специфику преподаваемого предмета и возрастные особенности обучающихся.</w:t>
      </w:r>
    </w:p>
    <w:p w:rsidR="00000000" w:rsidDel="00000000" w:rsidP="00000000" w:rsidRDefault="00000000" w:rsidRPr="00000000" w14:paraId="00000068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анализе всех составляющих информационной компетентности педагога следует учитывать, что она не складывается исключительно из его способностей работать на компьютере. Также необходимо, чтобы педагог обладал должной компетенцией в теории воспитания и дидактики, благодаря которой он сможет в полном объеме реализовывать воспитывающую и развивающую функцию образования.</w:t>
      </w:r>
    </w:p>
    <w:p w:rsidR="00000000" w:rsidDel="00000000" w:rsidP="00000000" w:rsidRDefault="00000000" w:rsidRPr="00000000" w14:paraId="00000069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развития информационной компетентности должна быть создана и соответствующая информационно-образовательная среда. По этой причине педагоги могут развивать свою информационную компетентность только параллельно с изменениями образовательного пространства и инструментария его профессиональной деятельности. Изменение образовательного пространства осуществляется посредством внесения корректив в педагогическую систему педагога и в этом случае информационно-образовательная среда сама выступает в качестве средства развития информационной компетентности педагога. Во втором случае происходит коррекция педагогической деятельности, после чего уже информационно-образовательная среда является сферой развития компетентности педагога в области информации.</w:t>
      </w:r>
    </w:p>
    <w:p w:rsidR="00000000" w:rsidDel="00000000" w:rsidP="00000000" w:rsidRDefault="00000000" w:rsidRPr="00000000" w14:paraId="0000006A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привлечении информационно-образовательной среды в качестве средства развития педагога предполагается применять определенный алгоритм деятельности, который включает в себя:</w:t>
      </w:r>
    </w:p>
    <w:p w:rsidR="00000000" w:rsidDel="00000000" w:rsidP="00000000" w:rsidRDefault="00000000" w:rsidRPr="00000000" w14:paraId="0000006B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 Изучение новых доступных информационных ресурсов.</w:t>
      </w:r>
    </w:p>
    <w:p w:rsidR="00000000" w:rsidDel="00000000" w:rsidP="00000000" w:rsidRDefault="00000000" w:rsidRPr="00000000" w14:paraId="0000006C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 Ознакомление с новыми возможностями.</w:t>
      </w:r>
    </w:p>
    <w:p w:rsidR="00000000" w:rsidDel="00000000" w:rsidP="00000000" w:rsidRDefault="00000000" w:rsidRPr="00000000" w14:paraId="0000006D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 Изучение нового ресурса на предмет возможности его использования в педагогической системе.</w:t>
      </w:r>
    </w:p>
    <w:p w:rsidR="00000000" w:rsidDel="00000000" w:rsidP="00000000" w:rsidRDefault="00000000" w:rsidRPr="00000000" w14:paraId="0000006E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 Объективная оценка своей деятельности и ее эффективности при задействовании материалов нового ресурса.</w:t>
      </w:r>
    </w:p>
    <w:p w:rsidR="00000000" w:rsidDel="00000000" w:rsidP="00000000" w:rsidRDefault="00000000" w:rsidRPr="00000000" w14:paraId="0000006F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 Составление плана по возможности внедрения ресурса в свою педагогическую систему, в том числе в воспитательную и предметную деятельность.</w:t>
      </w:r>
    </w:p>
    <w:p w:rsidR="00000000" w:rsidDel="00000000" w:rsidP="00000000" w:rsidRDefault="00000000" w:rsidRPr="00000000" w14:paraId="00000070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 Составление прогноза о возможных результатах своей деятельности.</w:t>
      </w:r>
    </w:p>
    <w:p w:rsidR="00000000" w:rsidDel="00000000" w:rsidP="00000000" w:rsidRDefault="00000000" w:rsidRPr="00000000" w14:paraId="00000071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 Постоянное проведение самоанализа результатов деятельности.</w:t>
      </w:r>
    </w:p>
    <w:p w:rsidR="00000000" w:rsidDel="00000000" w:rsidP="00000000" w:rsidRDefault="00000000" w:rsidRPr="00000000" w14:paraId="00000072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 Осуществление постоянного самоконтроля деятельности.</w:t>
      </w:r>
    </w:p>
    <w:p w:rsidR="00000000" w:rsidDel="00000000" w:rsidP="00000000" w:rsidRDefault="00000000" w:rsidRPr="00000000" w14:paraId="00000073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 Постоянная актуализация проблемы в случае появление нового доступного образовательного ресурса. </w:t>
      </w:r>
    </w:p>
    <w:p w:rsidR="00000000" w:rsidDel="00000000" w:rsidP="00000000" w:rsidRDefault="00000000" w:rsidRPr="00000000" w14:paraId="00000074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Педагог в ходе выполнение своих профессиональных обязанностей должен не только постоянно взаимодействовать с различной информацией и использовать ее в образовательном процессе, но и получать новые знания от своих учеников, которые также являются носителями новой информации. Это связано с тем, что для современного школьника цифровая среда стала неотъемлемой частью его личности, поэтому она оказывает существенное влияние на его поведение, внешний облик, мотивы поступков и образовательные стимулы.</w:t>
      </w:r>
    </w:p>
    <w:p w:rsidR="00000000" w:rsidDel="00000000" w:rsidP="00000000" w:rsidRDefault="00000000" w:rsidRPr="00000000" w14:paraId="00000075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Большинство старшеклассников активно получают информацию из средств массовой коммуникации, включая Интернет. Современные СМИ серьезным образом влияют на становление личности и имеют на нее большее влияние, чем традиционные средства обучения. Ведь человек сейчас получил практически неограниченные возможности по получению информации, которая распространяется по различным каналам и имеет различные формы. В то же время образовательное учреждение обладает крайне ограниченными возможностями в плане распространения информации, что связано как с материальными трудностями, так и отсутствием кадровых, технологических и методологических ресурсов. В итоге возникает ситуация, в которой необходимо воспитывать культурного и социализированного человека и при этом успевать за быстрыми темпами изменения окружающей информационной среды.</w:t>
      </w:r>
    </w:p>
    <w:p w:rsidR="00000000" w:rsidDel="00000000" w:rsidP="00000000" w:rsidRDefault="00000000" w:rsidRPr="00000000" w14:paraId="00000076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Современный ученик постоянно находится в насыщенной информационной среде, которая воздействует на него как традиционными способами (визуальная картинка и аудиоинформация), так и нетрадиционными, затрагивая внутренние рецепторы. В результате информация, которая проникает через различные каналы и воздействует на все уровни сознания, становится более действенной, так как воздействует на человека, вне зависимости от его воли и желаний. </w:t>
      </w:r>
    </w:p>
    <w:p w:rsidR="00000000" w:rsidDel="00000000" w:rsidP="00000000" w:rsidRDefault="00000000" w:rsidRPr="00000000" w14:paraId="00000077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этой связи педагогическая деятельность, которая преимущественно опирается на вербальные способы обучения, не способна оказывать должного влияния на сложную информационную систему учащегося. Поэтому существующая образовательная среда в большей степени не соответствует не только принципам адекватности среды обучения, но и всей информационной среде, в которой находится современное общество.</w:t>
      </w:r>
    </w:p>
    <w:p w:rsidR="00000000" w:rsidDel="00000000" w:rsidP="00000000" w:rsidRDefault="00000000" w:rsidRPr="00000000" w14:paraId="00000078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Еще одна проблема, которую следует затронуть, заключается в том, что учащиеся находятся в информационной среде, способствующей их освобождению от ответственности за происходящие события, так как постепенно человеческое поведение переходит на уровень машинных программ. Это означает, что человек привыкает к тому, что многие решения за него принимает программа, поэтому он все реже встречается с ситуациями, когда ему самостоятельно приходиться принимать решения, ставить перед собой цели и достигать их. </w:t>
      </w:r>
    </w:p>
    <w:p w:rsidR="00000000" w:rsidDel="00000000" w:rsidP="00000000" w:rsidRDefault="00000000" w:rsidRPr="00000000" w14:paraId="00000079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результате молодые люди все меньше осознают свою ответственность перед новыми поколениями, развитие общества и даже собственную жизнь. Однако постоянное увеличение объемов информации, быстрые смены способов деятельности человека вынуждает его постоянно обучаться, приспосабливаясь к новым условиям. По этой причине перед системой образования ставится цель не обучить человека «чему-либо», а научить его самостоятельно обучаться и осваивать новые навыки и умения.</w:t>
      </w:r>
    </w:p>
    <w:p w:rsidR="00000000" w:rsidDel="00000000" w:rsidP="00000000" w:rsidRDefault="00000000" w:rsidRPr="00000000" w14:paraId="0000007A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таких условиях учреждения образования нуждаются не только в повышении качества технологической подготовки педагога и готовности его к работе с информационно-коммуникативными средствами, но и, в первую очередь, в пересмотре всей методологии обучения. Также требуется определить принципы и методы, которые позволят преодолеть неграмотность молодых людей в сфере информационной безопасности. Главная задача – переориентация молодых людей на информационную компетентность, развитие умений использовать информацию в своих целях, а также воспитание их в духе эколого-нравственного императива, т.е. способности самостоятельно справляться с негативным воздействием информации. Необходимо готовить специалистов, которые будут в состоянии создать в образовательном учреждении такие условия, в которых обучающиеся на базе имеющихся информационно-коммуникативных технологий смогут не только эффективно развиваться, но и противостоять негативному информационному потоку, исходящему от средств массовой информации. Современной системе образования также необходимо уделять внимание необходимости развития информационной среды, разработке методик, которые смогут ее гармонично интегрировать в культурное наследие человечества, а также будут способствовать творческому развитию личности.</w:t>
      </w:r>
    </w:p>
    <w:p w:rsidR="00000000" w:rsidDel="00000000" w:rsidP="00000000" w:rsidRDefault="00000000" w:rsidRPr="00000000" w14:paraId="0000007B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Литература:</w:t>
      </w:r>
    </w:p>
    <w:p w:rsidR="00000000" w:rsidDel="00000000" w:rsidP="00000000" w:rsidRDefault="00000000" w:rsidRPr="00000000" w14:paraId="0000007D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Батракова, С.Т. Педагогическое общение как диалог в культуре // Педагогика. – 2002. – № 4.</w:t>
      </w:r>
    </w:p>
    <w:p w:rsidR="00000000" w:rsidDel="00000000" w:rsidP="00000000" w:rsidRDefault="00000000" w:rsidRPr="00000000" w14:paraId="0000007E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Гендина, Н.И. Информационная культура учителей инновационных образовательных учреждений как основа продвижения информационно-коммуникационных технологий в сферу образования [Электронный ресурс] / Н.И. Гендина, Л.И. Лазарева. – Электрон. дан. – Режим доступа: http://www.gpntb.ru/win/interevents.ru.</w:t>
      </w:r>
    </w:p>
    <w:p w:rsidR="00000000" w:rsidDel="00000000" w:rsidP="00000000" w:rsidRDefault="00000000" w:rsidRPr="00000000" w14:paraId="0000007F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Гершунский, Б.С. Общечеловеческие ценности в образовании / Б.С. Гершунский, Р.Л. Шейерман // Педагогика. – 1992. – № 5; № 6.</w:t>
      </w:r>
    </w:p>
    <w:p w:rsidR="00000000" w:rsidDel="00000000" w:rsidP="00000000" w:rsidRDefault="00000000" w:rsidRPr="00000000" w14:paraId="00000080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Интернет в гуманитарном образовании / под ред. Е.С. Полат. – М., 2001.</w:t>
      </w:r>
    </w:p>
    <w:p w:rsidR="00000000" w:rsidDel="00000000" w:rsidP="00000000" w:rsidRDefault="00000000" w:rsidRPr="00000000" w14:paraId="00000081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Каракозов, С.Д. Информационная культура в контексте общей теории культуры личности // Педагогическая информатика. – 2000. – № 2.</w:t>
      </w:r>
    </w:p>
    <w:p w:rsidR="00000000" w:rsidDel="00000000" w:rsidP="00000000" w:rsidRDefault="00000000" w:rsidRPr="00000000" w14:paraId="00000082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Кузнецов, А.А. О концепции содержательной области «Информатика» в 12-летней школе // Информатика и образование. – 2000. – № 7.</w:t>
      </w:r>
    </w:p>
    <w:p w:rsidR="00000000" w:rsidDel="00000000" w:rsidP="00000000" w:rsidRDefault="00000000" w:rsidRPr="00000000" w14:paraId="00000083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Матросов, В.Л. Информационные технологии в процессе подготовки будущего учителя / В.Л. Матросов, С.А. Жданов // Проблемы информатизации высшей школы. – М., 1998.</w:t>
      </w:r>
    </w:p>
    <w:p w:rsidR="00000000" w:rsidDel="00000000" w:rsidP="00000000" w:rsidRDefault="00000000" w:rsidRPr="00000000" w14:paraId="00000084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Стариченко Б.Е. Профессиональный стандарт и икт-компетенции педагога. // Педагогическое образование России. 2017 №7. [Электронный ресурс] Режим доступа:</w:t>
      </w:r>
      <w:r w:rsidDel="00000000" w:rsidR="00000000" w:rsidRPr="00000000">
        <w:rPr>
          <w:rFonts w:ascii="REG" w:cs="REG" w:eastAsia="REG" w:hAnsi="REG"/>
          <w:color w:val="000000"/>
          <w:sz w:val="28"/>
          <w:szCs w:val="28"/>
          <w:rtl w:val="0"/>
        </w:rPr>
        <w:t xml:space="preserve">КиберЛенинка: </w:t>
      </w:r>
      <w:hyperlink r:id="rId6">
        <w:r w:rsidDel="00000000" w:rsidR="00000000" w:rsidRPr="00000000">
          <w:rPr>
            <w:rFonts w:ascii="REG" w:cs="REG" w:eastAsia="REG" w:hAnsi="REG"/>
            <w:color w:val="000000"/>
            <w:sz w:val="28"/>
            <w:szCs w:val="28"/>
            <w:u w:val="single"/>
            <w:rtl w:val="0"/>
          </w:rPr>
          <w:t xml:space="preserve">https://cyberleninka.ru/article/n/professionalnyy-standart-i-ikt-kompetentsii-pedagoga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Тришина, С.В. Информационная компетентность специалиста в системе дополнительного профессионального образования [Электронный ресурс] / С.В. Тришина, А.В. Хуторской. – Электрон. дан. – Режим доступа: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http://www.eidos.ru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86">
      <w:pPr>
        <w:spacing w:line="276" w:lineRule="auto"/>
        <w:ind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Топилина Н.В. Информационный и компетентностый подходы в работе современного учителя. [Электронный ресурс] Режим доступа: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КиберЛенинка: </w:t>
      </w:r>
      <w:hyperlink r:id="rId8">
        <w:r w:rsidDel="00000000" w:rsidR="00000000" w:rsidRPr="00000000">
          <w:rPr>
            <w:color w:val="000000"/>
            <w:sz w:val="28"/>
            <w:szCs w:val="28"/>
            <w:u w:val="none"/>
            <w:rtl w:val="0"/>
          </w:rPr>
          <w:t xml:space="preserve">https://cyberleninka.ru/article/n/informatsionnyy-i-kompetentnostnyy-podhody-v-rabote-sovremennogo-shkolnogo-uchitelya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134" w:top="1134" w:left="1276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EG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  <w:drawing>
        <wp:inline distB="0" distT="0" distL="0" distR="0">
          <wp:extent cx="1245130" cy="29547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5130" cy="2954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30"/>
        <w:szCs w:val="30"/>
        <w:lang w:val="ru-RU"/>
      </w:rPr>
    </w:rPrDefault>
    <w:pPrDefault>
      <w:pPr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yberleninka.ru/article/n/professionalnyy-standart-i-ikt-kompetentsii-pedagoga" TargetMode="External"/><Relationship Id="rId7" Type="http://schemas.openxmlformats.org/officeDocument/2006/relationships/hyperlink" Target="http://www.eidos.ru" TargetMode="External"/><Relationship Id="rId8" Type="http://schemas.openxmlformats.org/officeDocument/2006/relationships/hyperlink" Target="https://cyberleninka.ru/article/n/informatsionnyy-i-kompetentnostnyy-podhody-v-rabote-sovremennogo-shkolnogo-uchitely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