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DA" w:rsidRPr="00DE3478" w:rsidRDefault="00DE3478" w:rsidP="00A537AF">
      <w:pPr>
        <w:spacing w:after="0" w:line="276"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 xml:space="preserve">Принципы </w:t>
      </w:r>
      <w:r w:rsidR="00A827DA" w:rsidRPr="00DE3478">
        <w:rPr>
          <w:rFonts w:ascii="Times New Roman" w:eastAsia="Times New Roman" w:hAnsi="Times New Roman" w:cs="Times New Roman"/>
          <w:b/>
          <w:iCs/>
          <w:color w:val="000000"/>
          <w:sz w:val="28"/>
          <w:szCs w:val="28"/>
          <w:lang w:eastAsia="ru-RU"/>
        </w:rPr>
        <w:t xml:space="preserve">педагогического взаимодействия педагогов с детьми </w:t>
      </w:r>
      <w:r w:rsidR="00962477">
        <w:rPr>
          <w:rFonts w:ascii="Times New Roman" w:eastAsia="Times New Roman" w:hAnsi="Times New Roman" w:cs="Times New Roman"/>
          <w:b/>
          <w:iCs/>
          <w:color w:val="000000"/>
          <w:sz w:val="28"/>
          <w:szCs w:val="28"/>
          <w:lang w:eastAsia="ru-RU"/>
        </w:rPr>
        <w:t>с ОВЗ</w:t>
      </w:r>
      <w:r w:rsidR="00A827DA" w:rsidRPr="00DE3478">
        <w:rPr>
          <w:rFonts w:ascii="Times New Roman" w:eastAsia="Times New Roman" w:hAnsi="Times New Roman" w:cs="Times New Roman"/>
          <w:b/>
          <w:iCs/>
          <w:color w:val="000000"/>
          <w:sz w:val="28"/>
          <w:szCs w:val="28"/>
          <w:lang w:eastAsia="ru-RU"/>
        </w:rPr>
        <w:t xml:space="preserve"> в условиях </w:t>
      </w:r>
      <w:r w:rsidR="00673711">
        <w:rPr>
          <w:rFonts w:ascii="Times New Roman" w:eastAsia="Times New Roman" w:hAnsi="Times New Roman" w:cs="Times New Roman"/>
          <w:b/>
          <w:iCs/>
          <w:color w:val="000000"/>
          <w:sz w:val="28"/>
          <w:szCs w:val="28"/>
          <w:lang w:eastAsia="ru-RU"/>
        </w:rPr>
        <w:t>образовательного учреждения</w:t>
      </w:r>
    </w:p>
    <w:p w:rsidR="00DE3478" w:rsidRDefault="00DE3478" w:rsidP="00A537AF">
      <w:pPr>
        <w:spacing w:after="0" w:line="276" w:lineRule="auto"/>
        <w:ind w:right="-1"/>
        <w:jc w:val="both"/>
        <w:rPr>
          <w:rFonts w:ascii="Times New Roman" w:eastAsia="Times New Roman" w:hAnsi="Times New Roman" w:cs="Times New Roman"/>
          <w:color w:val="000000"/>
          <w:sz w:val="28"/>
          <w:szCs w:val="28"/>
          <w:lang w:eastAsia="ru-RU"/>
        </w:rPr>
      </w:pPr>
    </w:p>
    <w:p w:rsidR="00DE3478" w:rsidRDefault="00034337"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Сложности</w:t>
      </w:r>
      <w:r w:rsidR="00DE3478">
        <w:rPr>
          <w:rFonts w:ascii="Times New Roman" w:eastAsia="Times New Roman" w:hAnsi="Times New Roman" w:cs="Times New Roman"/>
          <w:color w:val="000000"/>
          <w:sz w:val="28"/>
          <w:szCs w:val="28"/>
          <w:lang w:eastAsia="ru-RU"/>
        </w:rPr>
        <w:t xml:space="preserve">, которые существуют при обучении детей с </w:t>
      </w:r>
      <w:r w:rsidR="00A537AF">
        <w:rPr>
          <w:rFonts w:ascii="Times New Roman" w:eastAsia="Times New Roman" w:hAnsi="Times New Roman" w:cs="Times New Roman"/>
          <w:color w:val="000000"/>
          <w:sz w:val="28"/>
          <w:szCs w:val="28"/>
          <w:lang w:eastAsia="ru-RU"/>
        </w:rPr>
        <w:t>ограниченными возможностями здоровья</w:t>
      </w:r>
      <w:r w:rsidR="00DE3478">
        <w:rPr>
          <w:rFonts w:ascii="Times New Roman" w:eastAsia="Times New Roman" w:hAnsi="Times New Roman" w:cs="Times New Roman"/>
          <w:color w:val="000000"/>
          <w:sz w:val="28"/>
          <w:szCs w:val="28"/>
          <w:lang w:eastAsia="ru-RU"/>
        </w:rPr>
        <w:t>, обуславливают необходимость скоординированной работы всех сотрудников образовательного учреждения, включая администрацию школы. От деятельности педагогического коллектива напрямую зависит дальнейшая судьба ребенка, ведь именно они определяют, сможет ли ребенок жить полноценной жизнью или обречен стать изгоем в обществе.</w:t>
      </w:r>
    </w:p>
    <w:p w:rsidR="00DE3478" w:rsidRDefault="00DE3478"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Успешность реализации инклюзивного и специального обучения во многом определяется качеством адаптации стандартных учебных программ под нужды конкретного ребенка. И здесь уже ключевую роль играет учитель, который должен отказаться от традиционного подхода к обучению и сконцентрировать свое внимание не столько на когнитивном компоненте, сколько на оказании коррекционно-реабилитационной помощи, а также обеспечении социальной направленности </w:t>
      </w:r>
      <w:r w:rsidR="00A537AF">
        <w:rPr>
          <w:rFonts w:ascii="Times New Roman" w:eastAsia="Times New Roman" w:hAnsi="Times New Roman" w:cs="Times New Roman"/>
          <w:color w:val="000000"/>
          <w:sz w:val="28"/>
          <w:szCs w:val="28"/>
          <w:lang w:eastAsia="ru-RU"/>
        </w:rPr>
        <w:t>образовательного</w:t>
      </w:r>
      <w:r>
        <w:rPr>
          <w:rFonts w:ascii="Times New Roman" w:eastAsia="Times New Roman" w:hAnsi="Times New Roman" w:cs="Times New Roman"/>
          <w:color w:val="000000"/>
          <w:sz w:val="28"/>
          <w:szCs w:val="28"/>
          <w:lang w:eastAsia="ru-RU"/>
        </w:rPr>
        <w:t xml:space="preserve"> процесса.</w:t>
      </w:r>
    </w:p>
    <w:p w:rsidR="00DE3478" w:rsidRDefault="00A537AF"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первую очередь </w:t>
      </w:r>
      <w:r w:rsidR="00DE3478">
        <w:rPr>
          <w:rFonts w:ascii="Times New Roman" w:eastAsia="Times New Roman" w:hAnsi="Times New Roman" w:cs="Times New Roman"/>
          <w:color w:val="000000"/>
          <w:sz w:val="28"/>
          <w:szCs w:val="28"/>
          <w:lang w:eastAsia="ru-RU"/>
        </w:rPr>
        <w:t>от учителя</w:t>
      </w:r>
      <w:r>
        <w:rPr>
          <w:rFonts w:ascii="Times New Roman" w:eastAsia="Times New Roman" w:hAnsi="Times New Roman" w:cs="Times New Roman"/>
          <w:color w:val="000000"/>
          <w:sz w:val="28"/>
          <w:szCs w:val="28"/>
          <w:lang w:eastAsia="ru-RU"/>
        </w:rPr>
        <w:t xml:space="preserve"> требуется</w:t>
      </w:r>
      <w:r w:rsidR="00DE3478">
        <w:rPr>
          <w:rFonts w:ascii="Times New Roman" w:eastAsia="Times New Roman" w:hAnsi="Times New Roman" w:cs="Times New Roman"/>
          <w:color w:val="000000"/>
          <w:sz w:val="28"/>
          <w:szCs w:val="28"/>
          <w:lang w:eastAsia="ru-RU"/>
        </w:rPr>
        <w:t xml:space="preserve"> оградить ребенка от </w:t>
      </w:r>
      <w:r w:rsidR="001668D4">
        <w:rPr>
          <w:rFonts w:ascii="Times New Roman" w:eastAsia="Times New Roman" w:hAnsi="Times New Roman" w:cs="Times New Roman"/>
          <w:color w:val="000000"/>
          <w:sz w:val="28"/>
          <w:szCs w:val="28"/>
          <w:lang w:eastAsia="ru-RU"/>
        </w:rPr>
        <w:t xml:space="preserve">негативных </w:t>
      </w:r>
      <w:r w:rsidR="00DE3478">
        <w:rPr>
          <w:rFonts w:ascii="Times New Roman" w:eastAsia="Times New Roman" w:hAnsi="Times New Roman" w:cs="Times New Roman"/>
          <w:color w:val="000000"/>
          <w:sz w:val="28"/>
          <w:szCs w:val="28"/>
          <w:lang w:eastAsia="ru-RU"/>
        </w:rPr>
        <w:t xml:space="preserve">социальных взаимодействий, </w:t>
      </w:r>
      <w:r w:rsidR="00941F6A">
        <w:rPr>
          <w:rFonts w:ascii="Times New Roman" w:eastAsia="Times New Roman" w:hAnsi="Times New Roman" w:cs="Times New Roman"/>
          <w:color w:val="000000"/>
          <w:sz w:val="28"/>
          <w:szCs w:val="28"/>
          <w:lang w:eastAsia="ru-RU"/>
        </w:rPr>
        <w:t>неудовлетворенности своими успехами в учебе и общении с одноклассниками. Необходимо понимать, что для ребенка с ОВЗ первостепенное значение имеет социализация и приобретение определенных социокультурных качеств, соответственно, его нахождение в классе с другими детьми, прежде всего, направлено на адаптацию ребенка в микросоциуме, социально-психологическую коррекцию и социальную реабилитацию.</w:t>
      </w:r>
    </w:p>
    <w:p w:rsidR="00941F6A" w:rsidRDefault="00941F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процесс для ребенка с ОВЗ выстраивается на диагностической основе, которая предполагает первоначальное всестороннее психолого-педагогическое обследование, выявление всех нарушений, а также уровня актуального и ближайшего развития. Далее осуществляется составление психолого-педагогического паспорта и разработка индивидуальной программы обучения. При этом в составлении данной программы участвует не только классный руководитель, но и социальный педагог, психолог, дефектолог. После этого программа подлежит обязательному согласованию с родителями ребенка, затем она обсуждается на педагогическом консилиуме и на последнем этапе утверждается на педсовете школы.</w:t>
      </w:r>
    </w:p>
    <w:p w:rsidR="003743F4" w:rsidRDefault="00941F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Надо также учитывать, что обучение детей с ОВЗ является практико-ориентированным. Практика в данном случае выступает в качестве источника получения новых знаний и сферы, в которой можно использовать полученные теоретические знания</w:t>
      </w:r>
      <w:r w:rsidR="003743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26993" w:rsidRDefault="00E26993"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знаний происходит поэтапно, при этом при работе с детьми с ограниченными возможностями здоровья надо учитывать, что потребуется неоднократно возвращаться к уже изученному материалу. </w:t>
      </w:r>
      <w:r w:rsidR="00A537A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ольш</w:t>
      </w:r>
      <w:r w:rsidR="00A537AF">
        <w:rPr>
          <w:rFonts w:ascii="Times New Roman" w:eastAsia="Times New Roman" w:hAnsi="Times New Roman" w:cs="Times New Roman"/>
          <w:color w:val="000000"/>
          <w:sz w:val="28"/>
          <w:szCs w:val="28"/>
          <w:lang w:eastAsia="ru-RU"/>
        </w:rPr>
        <w:t>ий эффект</w:t>
      </w:r>
      <w:r>
        <w:rPr>
          <w:rFonts w:ascii="Times New Roman" w:eastAsia="Times New Roman" w:hAnsi="Times New Roman" w:cs="Times New Roman"/>
          <w:color w:val="000000"/>
          <w:sz w:val="28"/>
          <w:szCs w:val="28"/>
          <w:lang w:eastAsia="ru-RU"/>
        </w:rPr>
        <w:t xml:space="preserve"> дает дедуктивный метод познания (от общего к частному), тогда как классическая система образования предполагает использование преимущественно индуктивного пути познания (от частного к общему). Для детей важно наличие разнообразных наглядно-образных средств и проведение обучения в положительной эмоциональной обстановке. </w:t>
      </w:r>
    </w:p>
    <w:p w:rsidR="00E26993" w:rsidRDefault="00E26993"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37C38">
        <w:rPr>
          <w:rFonts w:ascii="Times New Roman" w:eastAsia="Times New Roman" w:hAnsi="Times New Roman" w:cs="Times New Roman"/>
          <w:color w:val="000000"/>
          <w:sz w:val="28"/>
          <w:szCs w:val="28"/>
          <w:lang w:eastAsia="ru-RU"/>
        </w:rPr>
        <w:t>образовательном</w:t>
      </w:r>
      <w:r>
        <w:rPr>
          <w:rFonts w:ascii="Times New Roman" w:eastAsia="Times New Roman" w:hAnsi="Times New Roman" w:cs="Times New Roman"/>
          <w:color w:val="000000"/>
          <w:sz w:val="28"/>
          <w:szCs w:val="28"/>
          <w:lang w:eastAsia="ru-RU"/>
        </w:rPr>
        <w:t xml:space="preserve"> процессе рекомендуется активно задействовать инновационные педагогические технологии, предусматривающие импровизацию, варьирование учебных методик и полифонию. Применение таких технологий позволяет включить </w:t>
      </w:r>
      <w:r w:rsidR="00285DBA">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работу всех </w:t>
      </w:r>
      <w:r w:rsidR="00E37C38">
        <w:rPr>
          <w:rFonts w:ascii="Times New Roman" w:eastAsia="Times New Roman" w:hAnsi="Times New Roman" w:cs="Times New Roman"/>
          <w:color w:val="000000"/>
          <w:sz w:val="28"/>
          <w:szCs w:val="28"/>
          <w:lang w:eastAsia="ru-RU"/>
        </w:rPr>
        <w:t>обучающихся</w:t>
      </w:r>
      <w:r>
        <w:rPr>
          <w:rFonts w:ascii="Times New Roman" w:eastAsia="Times New Roman" w:hAnsi="Times New Roman" w:cs="Times New Roman"/>
          <w:color w:val="000000"/>
          <w:sz w:val="28"/>
          <w:szCs w:val="28"/>
          <w:lang w:eastAsia="ru-RU"/>
        </w:rPr>
        <w:t xml:space="preserve"> и одновременно обеспечить их взаимодействие. </w:t>
      </w:r>
    </w:p>
    <w:p w:rsidR="00E37C38" w:rsidRDefault="00E26993"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принципы, методы и формы современного интегрированного обучения разрабатываются с учетом того, что к детям с особенностями применяется аналогичный подход, что и к здоровым </w:t>
      </w:r>
      <w:r w:rsidR="00E37C38">
        <w:rPr>
          <w:rFonts w:ascii="Times New Roman" w:eastAsia="Times New Roman" w:hAnsi="Times New Roman" w:cs="Times New Roman"/>
          <w:color w:val="000000"/>
          <w:sz w:val="28"/>
          <w:szCs w:val="28"/>
          <w:lang w:eastAsia="ru-RU"/>
        </w:rPr>
        <w:t>обучающимся</w:t>
      </w:r>
      <w:r>
        <w:rPr>
          <w:rFonts w:ascii="Times New Roman" w:eastAsia="Times New Roman" w:hAnsi="Times New Roman" w:cs="Times New Roman"/>
          <w:color w:val="000000"/>
          <w:sz w:val="28"/>
          <w:szCs w:val="28"/>
          <w:lang w:eastAsia="ru-RU"/>
        </w:rPr>
        <w:t xml:space="preserve">. Ключевое отличие заключается в том, что ребенку с ОВЗ, прежде всего, требуется помощь в обучении и обеспечение коррекционной поддержки. </w:t>
      </w:r>
    </w:p>
    <w:p w:rsidR="00E26993"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построении </w:t>
      </w:r>
      <w:r w:rsidR="00E37C38">
        <w:rPr>
          <w:rFonts w:ascii="Times New Roman" w:eastAsia="Times New Roman" w:hAnsi="Times New Roman" w:cs="Times New Roman"/>
          <w:color w:val="000000"/>
          <w:sz w:val="28"/>
          <w:szCs w:val="28"/>
          <w:lang w:eastAsia="ru-RU"/>
        </w:rPr>
        <w:t>образовательного</w:t>
      </w:r>
      <w:r>
        <w:rPr>
          <w:rFonts w:ascii="Times New Roman" w:eastAsia="Times New Roman" w:hAnsi="Times New Roman" w:cs="Times New Roman"/>
          <w:color w:val="000000"/>
          <w:sz w:val="28"/>
          <w:szCs w:val="28"/>
          <w:lang w:eastAsia="ru-RU"/>
        </w:rPr>
        <w:t xml:space="preserve"> процесса учителя и другие школьные специалисты используют два основных подхода: лично-гуманистический и бипарный, который предполагает тесные контакты по линии учитель-ученик. В то же время для решения проблем детей с особенностями необходима еще и качественная психолого-практическая подготовка педагога, так как он должен иметь максимально полные представления о познавательных возможностях каждого своего </w:t>
      </w:r>
      <w:r w:rsidR="00E37C38">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w:t>
      </w:r>
    </w:p>
    <w:p w:rsidR="00E26993"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Учителю необходимо уметь и чувствовать психофизические ресурсы </w:t>
      </w:r>
      <w:r w:rsidR="00E37C38">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 xml:space="preserve"> с определенной патологией (нарушения моторики, речи, зрения, слуха и т.д.) и при этом педагог в ребенке с ОВЗ должен, прежде всего, видеть личность. И для того чтобы обеспечить успешную интеграцию ученика с особенностями в социум, педагог должен создать оптимальные условия для реализации возможностей для каждого </w:t>
      </w:r>
      <w:r w:rsidR="00285DBA">
        <w:rPr>
          <w:rFonts w:ascii="Times New Roman" w:eastAsia="Times New Roman" w:hAnsi="Times New Roman" w:cs="Times New Roman"/>
          <w:color w:val="000000"/>
          <w:sz w:val="28"/>
          <w:szCs w:val="28"/>
          <w:lang w:eastAsia="ru-RU"/>
        </w:rPr>
        <w:t xml:space="preserve">ребенка </w:t>
      </w:r>
      <w:r>
        <w:rPr>
          <w:rFonts w:ascii="Times New Roman" w:eastAsia="Times New Roman" w:hAnsi="Times New Roman" w:cs="Times New Roman"/>
          <w:color w:val="000000"/>
          <w:sz w:val="28"/>
          <w:szCs w:val="28"/>
          <w:lang w:eastAsia="ru-RU"/>
        </w:rPr>
        <w:t>и при этом не допустить формирование личности с комплексом неудачника.</w:t>
      </w:r>
    </w:p>
    <w:p w:rsidR="0015242D"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этих целях обучение детей с ОВЗ должно происходить под постоянным наблюдением не только учителя, но и психолога, дефектолога и родителей </w:t>
      </w:r>
      <w:r w:rsidR="00981A23">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w:t>
      </w:r>
    </w:p>
    <w:p w:rsidR="0015242D"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p>
    <w:p w:rsidR="0015242D" w:rsidRPr="00E37C38" w:rsidRDefault="0015242D" w:rsidP="00E37C38">
      <w:pPr>
        <w:spacing w:after="0" w:line="276" w:lineRule="auto"/>
        <w:ind w:right="-1" w:firstLine="708"/>
        <w:jc w:val="center"/>
        <w:rPr>
          <w:rFonts w:ascii="Times New Roman" w:eastAsia="Times New Roman" w:hAnsi="Times New Roman" w:cs="Times New Roman"/>
          <w:b/>
          <w:color w:val="000000"/>
          <w:sz w:val="28"/>
          <w:szCs w:val="28"/>
          <w:lang w:eastAsia="ru-RU"/>
        </w:rPr>
      </w:pPr>
      <w:r w:rsidRPr="0015242D">
        <w:rPr>
          <w:rFonts w:ascii="Times New Roman" w:eastAsia="Times New Roman" w:hAnsi="Times New Roman" w:cs="Times New Roman"/>
          <w:b/>
          <w:color w:val="000000"/>
          <w:sz w:val="28"/>
          <w:szCs w:val="28"/>
          <w:lang w:eastAsia="ru-RU"/>
        </w:rPr>
        <w:t>Особенности учебно-воспитательной работы с отдельными категориями детей</w:t>
      </w:r>
    </w:p>
    <w:p w:rsidR="0015242D" w:rsidRPr="00E37C38" w:rsidRDefault="0015242D" w:rsidP="00E37C38">
      <w:pPr>
        <w:spacing w:after="0" w:line="276" w:lineRule="auto"/>
        <w:ind w:right="-1"/>
        <w:jc w:val="center"/>
        <w:rPr>
          <w:rFonts w:ascii="Times New Roman" w:eastAsia="Times New Roman" w:hAnsi="Times New Roman" w:cs="Times New Roman"/>
          <w:b/>
          <w:color w:val="000000"/>
          <w:sz w:val="28"/>
          <w:szCs w:val="28"/>
          <w:lang w:eastAsia="ru-RU"/>
        </w:rPr>
      </w:pPr>
      <w:r w:rsidRPr="00E37C38">
        <w:rPr>
          <w:rFonts w:ascii="Times New Roman" w:eastAsia="Times New Roman" w:hAnsi="Times New Roman" w:cs="Times New Roman"/>
          <w:b/>
          <w:color w:val="000000"/>
          <w:sz w:val="28"/>
          <w:szCs w:val="28"/>
          <w:lang w:eastAsia="ru-RU"/>
        </w:rPr>
        <w:t>Дети, имеющие проблемы со зрением</w:t>
      </w:r>
    </w:p>
    <w:p w:rsidR="00021EA9" w:rsidRDefault="0015242D"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категория детей нуждается в </w:t>
      </w:r>
      <w:r w:rsidRPr="005E3B2B">
        <w:rPr>
          <w:rFonts w:ascii="Times New Roman" w:eastAsia="Times New Roman" w:hAnsi="Times New Roman" w:cs="Times New Roman"/>
          <w:color w:val="000000"/>
          <w:sz w:val="28"/>
          <w:szCs w:val="28"/>
          <w:lang w:eastAsia="ru-RU"/>
        </w:rPr>
        <w:t>тифлопедагогической помощи</w:t>
      </w:r>
      <w:r w:rsidR="00021EA9">
        <w:rPr>
          <w:rFonts w:ascii="Times New Roman" w:eastAsia="Times New Roman" w:hAnsi="Times New Roman" w:cs="Times New Roman"/>
          <w:color w:val="000000"/>
          <w:sz w:val="28"/>
          <w:szCs w:val="28"/>
          <w:lang w:eastAsia="ru-RU"/>
        </w:rPr>
        <w:t>. Учитель при работе с такими детьми должен учитывать особенности их психической деятельности, которые проявляются в сложностях осуществления практической деятельности и крайне медленн</w:t>
      </w:r>
      <w:r w:rsidR="00761A21">
        <w:rPr>
          <w:rFonts w:ascii="Times New Roman" w:eastAsia="Times New Roman" w:hAnsi="Times New Roman" w:cs="Times New Roman"/>
          <w:color w:val="000000"/>
          <w:sz w:val="28"/>
          <w:szCs w:val="28"/>
          <w:lang w:eastAsia="ru-RU"/>
        </w:rPr>
        <w:t>ом</w:t>
      </w:r>
      <w:r w:rsidR="00021EA9">
        <w:rPr>
          <w:rFonts w:ascii="Times New Roman" w:eastAsia="Times New Roman" w:hAnsi="Times New Roman" w:cs="Times New Roman"/>
          <w:color w:val="000000"/>
          <w:sz w:val="28"/>
          <w:szCs w:val="28"/>
          <w:lang w:eastAsia="ru-RU"/>
        </w:rPr>
        <w:t xml:space="preserve"> темп</w:t>
      </w:r>
      <w:r w:rsidR="00761A21">
        <w:rPr>
          <w:rFonts w:ascii="Times New Roman" w:eastAsia="Times New Roman" w:hAnsi="Times New Roman" w:cs="Times New Roman"/>
          <w:color w:val="000000"/>
          <w:sz w:val="28"/>
          <w:szCs w:val="28"/>
          <w:lang w:eastAsia="ru-RU"/>
        </w:rPr>
        <w:t>е</w:t>
      </w:r>
      <w:r w:rsidR="00021EA9">
        <w:rPr>
          <w:rFonts w:ascii="Times New Roman" w:eastAsia="Times New Roman" w:hAnsi="Times New Roman" w:cs="Times New Roman"/>
          <w:color w:val="000000"/>
          <w:sz w:val="28"/>
          <w:szCs w:val="28"/>
          <w:lang w:eastAsia="ru-RU"/>
        </w:rPr>
        <w:t xml:space="preserve"> зрительного/тактильного восприятия.</w:t>
      </w:r>
    </w:p>
    <w:p w:rsidR="00021EA9" w:rsidRDefault="00021EA9"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одной из основных задач педагога становятся мероприятия по охране зрения детей и недопущени</w:t>
      </w:r>
      <w:r w:rsidR="00761A21">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переутомления. По этой причине необходимо соблюдать установленное время непрерывной зрительной нагрузки, которая для каждого </w:t>
      </w:r>
      <w:r w:rsidR="00E37C38">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 xml:space="preserve"> определяется индивидуально врачом-окулистом.</w:t>
      </w:r>
    </w:p>
    <w:p w:rsidR="00021EA9" w:rsidRDefault="00021EA9"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для сохранения здоровья детей должен контролировать посадку </w:t>
      </w:r>
      <w:r w:rsidR="00DC1056">
        <w:rPr>
          <w:rFonts w:ascii="Times New Roman" w:eastAsia="Times New Roman" w:hAnsi="Times New Roman" w:cs="Times New Roman"/>
          <w:color w:val="000000"/>
          <w:sz w:val="28"/>
          <w:szCs w:val="28"/>
          <w:lang w:eastAsia="ru-RU"/>
        </w:rPr>
        <w:t>обучающихся</w:t>
      </w:r>
      <w:r>
        <w:rPr>
          <w:rFonts w:ascii="Times New Roman" w:eastAsia="Times New Roman" w:hAnsi="Times New Roman" w:cs="Times New Roman"/>
          <w:color w:val="000000"/>
          <w:sz w:val="28"/>
          <w:szCs w:val="28"/>
          <w:lang w:eastAsia="ru-RU"/>
        </w:rPr>
        <w:t xml:space="preserve"> во время обучения. В первую очередь контролируются следующие моменты:</w:t>
      </w:r>
    </w:p>
    <w:p w:rsidR="00021EA9" w:rsidRPr="00DC1056" w:rsidRDefault="0090616A" w:rsidP="00DC1056">
      <w:pPr>
        <w:pStyle w:val="a3"/>
        <w:numPr>
          <w:ilvl w:val="0"/>
          <w:numId w:val="8"/>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правильность осанки;</w:t>
      </w:r>
    </w:p>
    <w:p w:rsidR="0090616A" w:rsidRPr="00DC1056" w:rsidRDefault="0090616A" w:rsidP="00DC1056">
      <w:pPr>
        <w:pStyle w:val="a3"/>
        <w:numPr>
          <w:ilvl w:val="0"/>
          <w:numId w:val="8"/>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соблюдение оптимального расстояния от глаз до предметов, которое должно составлять 30-35 см;</w:t>
      </w:r>
    </w:p>
    <w:p w:rsidR="0090616A" w:rsidRPr="00DC1056" w:rsidRDefault="0090616A" w:rsidP="00DC1056">
      <w:pPr>
        <w:pStyle w:val="a3"/>
        <w:numPr>
          <w:ilvl w:val="0"/>
          <w:numId w:val="8"/>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высота наклона над книгой или тетрадью, желательно, чтобы ребенок просто немного наклонял голову, когда пишет или читает.</w:t>
      </w:r>
    </w:p>
    <w:p w:rsidR="00021EA9" w:rsidRDefault="009061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повышения эффективности занятий рекомендуется применять различные технические средства обучения, в том числе диапроекторы, специальные телевизионные системы. При организации таких занятий детям разрешается подходить к экрану на наиболее удобное для них расстояние. Надо учитывать, что продолжительность одного показа не должна быть более 15 минут, а уровень освещенности в помещении </w:t>
      </w:r>
      <w:r w:rsidR="00761A21">
        <w:rPr>
          <w:rFonts w:ascii="Times New Roman" w:eastAsia="Times New Roman" w:hAnsi="Times New Roman" w:cs="Times New Roman"/>
          <w:color w:val="000000"/>
          <w:sz w:val="28"/>
          <w:szCs w:val="28"/>
          <w:lang w:eastAsia="ru-RU"/>
        </w:rPr>
        <w:t>должен составлять</w:t>
      </w:r>
      <w:r w:rsidR="00DC1056">
        <w:rPr>
          <w:rFonts w:ascii="Times New Roman" w:eastAsia="Times New Roman" w:hAnsi="Times New Roman" w:cs="Times New Roman"/>
          <w:color w:val="000000"/>
          <w:sz w:val="28"/>
          <w:szCs w:val="28"/>
          <w:lang w:eastAsia="ru-RU"/>
        </w:rPr>
        <w:t xml:space="preserve"> не менее 500 люкс</w:t>
      </w:r>
      <w:r>
        <w:rPr>
          <w:rFonts w:ascii="Times New Roman" w:eastAsia="Times New Roman" w:hAnsi="Times New Roman" w:cs="Times New Roman"/>
          <w:color w:val="000000"/>
          <w:sz w:val="28"/>
          <w:szCs w:val="28"/>
          <w:lang w:eastAsia="ru-RU"/>
        </w:rPr>
        <w:t xml:space="preserve">. </w:t>
      </w:r>
    </w:p>
    <w:p w:rsidR="0090616A" w:rsidRDefault="0090616A"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детей с нарушениями зрения разработаны специальные учебники с крупным шрифтом, где также </w:t>
      </w:r>
      <w:r w:rsidR="00243808">
        <w:rPr>
          <w:rFonts w:ascii="Times New Roman" w:eastAsia="Times New Roman" w:hAnsi="Times New Roman" w:cs="Times New Roman"/>
          <w:color w:val="000000"/>
          <w:sz w:val="28"/>
          <w:szCs w:val="28"/>
          <w:lang w:eastAsia="ru-RU"/>
        </w:rPr>
        <w:t>четко</w:t>
      </w:r>
      <w:r>
        <w:rPr>
          <w:rFonts w:ascii="Times New Roman" w:eastAsia="Times New Roman" w:hAnsi="Times New Roman" w:cs="Times New Roman"/>
          <w:color w:val="000000"/>
          <w:sz w:val="28"/>
          <w:szCs w:val="28"/>
          <w:lang w:eastAsia="ru-RU"/>
        </w:rPr>
        <w:t xml:space="preserve"> прорисованы иллюстрации.</w:t>
      </w:r>
    </w:p>
    <w:p w:rsidR="0090616A" w:rsidRDefault="0090616A" w:rsidP="00DC1056">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Дополнительно с </w:t>
      </w:r>
      <w:r w:rsidR="00DC1056">
        <w:rPr>
          <w:rFonts w:ascii="Times New Roman" w:eastAsia="Times New Roman" w:hAnsi="Times New Roman" w:cs="Times New Roman"/>
          <w:color w:val="000000"/>
          <w:sz w:val="28"/>
          <w:szCs w:val="28"/>
          <w:lang w:eastAsia="ru-RU"/>
        </w:rPr>
        <w:t>обучающимися</w:t>
      </w:r>
      <w:r>
        <w:rPr>
          <w:rFonts w:ascii="Times New Roman" w:eastAsia="Times New Roman" w:hAnsi="Times New Roman" w:cs="Times New Roman"/>
          <w:color w:val="000000"/>
          <w:sz w:val="28"/>
          <w:szCs w:val="28"/>
          <w:lang w:eastAsia="ru-RU"/>
        </w:rPr>
        <w:t xml:space="preserve"> с ОВЗ проводит работу тифлопедагог, в задачи которого входит формирование у детей специальных навыков и </w:t>
      </w:r>
      <w:r>
        <w:rPr>
          <w:rFonts w:ascii="Times New Roman" w:eastAsia="Times New Roman" w:hAnsi="Times New Roman" w:cs="Times New Roman"/>
          <w:color w:val="000000"/>
          <w:sz w:val="28"/>
          <w:szCs w:val="28"/>
          <w:lang w:eastAsia="ru-RU"/>
        </w:rPr>
        <w:lastRenderedPageBreak/>
        <w:t>умений, в частности, обучение шрифту Брайля, машинописи, умению ориентироваться в пространстве.</w:t>
      </w:r>
    </w:p>
    <w:p w:rsidR="00673711" w:rsidRDefault="00673711" w:rsidP="00DC1056">
      <w:pPr>
        <w:spacing w:after="0" w:line="276" w:lineRule="auto"/>
        <w:ind w:right="-1"/>
        <w:jc w:val="center"/>
        <w:rPr>
          <w:rFonts w:ascii="Times New Roman" w:eastAsia="Times New Roman" w:hAnsi="Times New Roman" w:cs="Times New Roman"/>
          <w:b/>
          <w:color w:val="000000"/>
          <w:sz w:val="28"/>
          <w:szCs w:val="28"/>
          <w:lang w:eastAsia="ru-RU"/>
        </w:rPr>
      </w:pPr>
    </w:p>
    <w:p w:rsidR="0090616A" w:rsidRPr="00DC1056" w:rsidRDefault="0090616A" w:rsidP="00DC1056">
      <w:pPr>
        <w:spacing w:after="0" w:line="276" w:lineRule="auto"/>
        <w:ind w:right="-1"/>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Дети с нарушением слуха</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работе с такими детьми учителю необходимо учитывать уровень речевого развития ребенка и замедленность восприятия им информации. Также в его задачи входит сохранение слуха, поэтому ребенку обычно предлагаются задания на наглядно-действенном уровне.</w:t>
      </w:r>
    </w:p>
    <w:p w:rsidR="0090616A"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с нарушением слуха обычно имеют проблемы с запоминанием и слабо ориентируются в эмоциональном отношении к себе других людей. </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работая с ребенком с проблемами слуха, должен придерживаться следующих рекомендаций:</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ребенок размещается на первой парте, желательно максимально близко от учителя (1,5-2 метра);</w:t>
      </w:r>
    </w:p>
    <w:p w:rsidR="0090616A"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 xml:space="preserve">учитель во время объяснения материала должен стараться как можно ближе находиться к ребенку </w:t>
      </w:r>
      <w:r w:rsidR="00761A21" w:rsidRPr="00DC1056">
        <w:rPr>
          <w:rFonts w:ascii="Times New Roman" w:eastAsia="Times New Roman" w:hAnsi="Times New Roman" w:cs="Times New Roman"/>
          <w:color w:val="000000"/>
          <w:sz w:val="28"/>
          <w:szCs w:val="28"/>
          <w:lang w:eastAsia="ru-RU"/>
        </w:rPr>
        <w:t xml:space="preserve">с </w:t>
      </w:r>
      <w:r w:rsidRPr="00DC1056">
        <w:rPr>
          <w:rFonts w:ascii="Times New Roman" w:eastAsia="Times New Roman" w:hAnsi="Times New Roman" w:cs="Times New Roman"/>
          <w:color w:val="000000"/>
          <w:sz w:val="28"/>
          <w:szCs w:val="28"/>
          <w:lang w:eastAsia="ru-RU"/>
        </w:rPr>
        <w:t>особенностями. Оптимальный вариант, когда ребенок дополнительно видит артикуляцию звуков;</w:t>
      </w:r>
    </w:p>
    <w:p w:rsidR="00A1274C" w:rsidRPr="00DC1056" w:rsidRDefault="00DC1056"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каждом уроке </w:t>
      </w:r>
      <w:r w:rsidRPr="00DC1056">
        <w:rPr>
          <w:rFonts w:ascii="Times New Roman" w:eastAsia="Times New Roman" w:hAnsi="Times New Roman" w:cs="Times New Roman"/>
          <w:color w:val="000000"/>
          <w:sz w:val="28"/>
          <w:szCs w:val="28"/>
          <w:lang w:eastAsia="ru-RU"/>
        </w:rPr>
        <w:t>обучающемуся</w:t>
      </w:r>
      <w:r w:rsidR="00A1274C" w:rsidRPr="00DC1056">
        <w:rPr>
          <w:rFonts w:ascii="Times New Roman" w:eastAsia="Times New Roman" w:hAnsi="Times New Roman" w:cs="Times New Roman"/>
          <w:color w:val="000000"/>
          <w:sz w:val="28"/>
          <w:szCs w:val="28"/>
          <w:lang w:eastAsia="ru-RU"/>
        </w:rPr>
        <w:t xml:space="preserve"> необходимо индивидуально выделять 3-5 минут;</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индивидуальные задания для ребенка должны содержать как можно больше иллюстраций;</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предоставление возможности ребенку самостоятельно работать возле доски;</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применение специальных приемов поощрения для детей с ОВЗ;</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обеспечение постоянного контакта с родителями, психологом, сурдопедагогом, дефектологом;</w:t>
      </w:r>
    </w:p>
    <w:p w:rsidR="00A1274C" w:rsidRPr="00DC1056" w:rsidRDefault="00A1274C" w:rsidP="00DC1056">
      <w:pPr>
        <w:pStyle w:val="a3"/>
        <w:numPr>
          <w:ilvl w:val="0"/>
          <w:numId w:val="9"/>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использование различных приемов для привлечения внимания (это может быть, например, световой сигнал, взмах руки и т.д.).</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Дополнительно с ребенком проводит занятия учитель-сурдопедагог, который развивает речевой слух, зрительно-слуховое восприятие, тактильную и жестовую речь </w:t>
      </w:r>
      <w:r w:rsidR="00DC1056">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w:t>
      </w:r>
    </w:p>
    <w:p w:rsidR="00A1274C" w:rsidRDefault="00A1274C" w:rsidP="00A537AF">
      <w:pPr>
        <w:spacing w:after="0" w:line="276" w:lineRule="auto"/>
        <w:ind w:right="-1" w:firstLine="708"/>
        <w:jc w:val="both"/>
        <w:rPr>
          <w:rFonts w:ascii="Times New Roman" w:eastAsia="Times New Roman" w:hAnsi="Times New Roman" w:cs="Times New Roman"/>
          <w:color w:val="000000"/>
          <w:sz w:val="28"/>
          <w:szCs w:val="28"/>
          <w:lang w:eastAsia="ru-RU"/>
        </w:rPr>
      </w:pPr>
    </w:p>
    <w:p w:rsidR="00A1274C" w:rsidRPr="00DC1056" w:rsidRDefault="00A1274C" w:rsidP="00DC1056">
      <w:pPr>
        <w:spacing w:after="0" w:line="276" w:lineRule="auto"/>
        <w:ind w:right="-1"/>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Дети с умственной отсталостью</w:t>
      </w:r>
    </w:p>
    <w:p w:rsidR="00A1274C"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данной категории относят детей не только с явно выраженным отставанием в развитии, но и имеющих нарушения динамики нервных процессов, проблемы в развитии эмоционально-волевой сферы. Такие дети обычно характеризуются интеллектуальной пассивностью, недоразвитием </w:t>
      </w:r>
      <w:r>
        <w:rPr>
          <w:rFonts w:ascii="Times New Roman" w:eastAsia="Times New Roman" w:hAnsi="Times New Roman" w:cs="Times New Roman"/>
          <w:color w:val="000000"/>
          <w:sz w:val="28"/>
          <w:szCs w:val="28"/>
          <w:lang w:eastAsia="ru-RU"/>
        </w:rPr>
        <w:lastRenderedPageBreak/>
        <w:t>личности, быстрой потер</w:t>
      </w:r>
      <w:r w:rsidR="00761A21">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интереса к осуществляемой деятельности, низкой спо</w:t>
      </w:r>
      <w:r w:rsidR="00281F61">
        <w:rPr>
          <w:rFonts w:ascii="Times New Roman" w:eastAsia="Times New Roman" w:hAnsi="Times New Roman" w:cs="Times New Roman"/>
          <w:color w:val="000000"/>
          <w:sz w:val="28"/>
          <w:szCs w:val="28"/>
          <w:lang w:eastAsia="ru-RU"/>
        </w:rPr>
        <w:t>собностью делать обобщения и не</w:t>
      </w:r>
      <w:r>
        <w:rPr>
          <w:rFonts w:ascii="Times New Roman" w:eastAsia="Times New Roman" w:hAnsi="Times New Roman" w:cs="Times New Roman"/>
          <w:color w:val="000000"/>
          <w:sz w:val="28"/>
          <w:szCs w:val="28"/>
          <w:lang w:eastAsia="ru-RU"/>
        </w:rPr>
        <w:t>способностью запоминать информацию с первого раза.</w:t>
      </w:r>
    </w:p>
    <w:p w:rsidR="0081301E"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обеспечения заинтересованности таких детей в обучении им рекомендуется давать максимально легкие задания и ставить положительные оценки. Содержание их обучения определяется специальной программой вспомогательной школы, которая не предполагает обучение умственно отсталых детей иностранному языку, черчению, Всемирной истории, астрономии. </w:t>
      </w:r>
    </w:p>
    <w:p w:rsidR="0081301E"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 же время для них предусмотрено значительное количество коррекционных и поддерживающих занятий. При этом оптимальный сензитивный период для детей – это 1-3 классы.</w:t>
      </w:r>
    </w:p>
    <w:p w:rsidR="0081301E" w:rsidRDefault="0081301E"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работающий с данной категорией детей в условиях массовой школы, для поддержания работоспособности </w:t>
      </w:r>
      <w:r w:rsidR="00DC1056">
        <w:rPr>
          <w:rFonts w:ascii="Times New Roman" w:eastAsia="Times New Roman" w:hAnsi="Times New Roman" w:cs="Times New Roman"/>
          <w:color w:val="000000"/>
          <w:sz w:val="28"/>
          <w:szCs w:val="28"/>
          <w:lang w:eastAsia="ru-RU"/>
        </w:rPr>
        <w:t>обучающегося</w:t>
      </w:r>
      <w:r>
        <w:rPr>
          <w:rFonts w:ascii="Times New Roman" w:eastAsia="Times New Roman" w:hAnsi="Times New Roman" w:cs="Times New Roman"/>
          <w:color w:val="000000"/>
          <w:sz w:val="28"/>
          <w:szCs w:val="28"/>
          <w:lang w:eastAsia="ru-RU"/>
        </w:rPr>
        <w:t xml:space="preserve"> использует разнообразные приемы и наглядные материалы. Повышенное внимание уделяется речевому сопровождени</w:t>
      </w:r>
      <w:r w:rsidR="001657E0">
        <w:rPr>
          <w:rFonts w:ascii="Times New Roman" w:eastAsia="Times New Roman" w:hAnsi="Times New Roman" w:cs="Times New Roman"/>
          <w:color w:val="000000"/>
          <w:sz w:val="28"/>
          <w:szCs w:val="28"/>
          <w:lang w:eastAsia="ru-RU"/>
        </w:rPr>
        <w:t>ю выполняемых ребенком заданий, а на каждом уроке выделяет</w:t>
      </w:r>
      <w:r w:rsidR="00761A21">
        <w:rPr>
          <w:rFonts w:ascii="Times New Roman" w:eastAsia="Times New Roman" w:hAnsi="Times New Roman" w:cs="Times New Roman"/>
          <w:color w:val="000000"/>
          <w:sz w:val="28"/>
          <w:szCs w:val="28"/>
          <w:lang w:eastAsia="ru-RU"/>
        </w:rPr>
        <w:t>ся</w:t>
      </w:r>
      <w:r w:rsidR="001657E0">
        <w:rPr>
          <w:rFonts w:ascii="Times New Roman" w:eastAsia="Times New Roman" w:hAnsi="Times New Roman" w:cs="Times New Roman"/>
          <w:color w:val="000000"/>
          <w:sz w:val="28"/>
          <w:szCs w:val="28"/>
          <w:lang w:eastAsia="ru-RU"/>
        </w:rPr>
        <w:t xml:space="preserve"> 3-5 м</w:t>
      </w:r>
      <w:r w:rsidR="00DC1056">
        <w:rPr>
          <w:rFonts w:ascii="Times New Roman" w:eastAsia="Times New Roman" w:hAnsi="Times New Roman" w:cs="Times New Roman"/>
          <w:color w:val="000000"/>
          <w:sz w:val="28"/>
          <w:szCs w:val="28"/>
          <w:lang w:eastAsia="ru-RU"/>
        </w:rPr>
        <w:t>инут для индивидуальной работы</w:t>
      </w:r>
      <w:r w:rsidR="001657E0">
        <w:rPr>
          <w:rFonts w:ascii="Times New Roman" w:eastAsia="Times New Roman" w:hAnsi="Times New Roman" w:cs="Times New Roman"/>
          <w:color w:val="000000"/>
          <w:sz w:val="28"/>
          <w:szCs w:val="28"/>
          <w:lang w:eastAsia="ru-RU"/>
        </w:rPr>
        <w:t>.</w:t>
      </w:r>
    </w:p>
    <w:p w:rsidR="00A1274C" w:rsidRDefault="001657E0" w:rsidP="00DC1056">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проведение коррекционных мероприятий отвечает психолог и учитель-дефектолог.</w:t>
      </w:r>
    </w:p>
    <w:p w:rsidR="00673711" w:rsidRDefault="00673711" w:rsidP="00DC1056">
      <w:pPr>
        <w:spacing w:after="0" w:line="276" w:lineRule="auto"/>
        <w:ind w:right="-1" w:firstLine="708"/>
        <w:jc w:val="center"/>
        <w:rPr>
          <w:rFonts w:ascii="Times New Roman" w:eastAsia="Times New Roman" w:hAnsi="Times New Roman" w:cs="Times New Roman"/>
          <w:b/>
          <w:color w:val="000000"/>
          <w:sz w:val="28"/>
          <w:szCs w:val="28"/>
          <w:lang w:eastAsia="ru-RU"/>
        </w:rPr>
      </w:pPr>
    </w:p>
    <w:p w:rsidR="001657E0" w:rsidRPr="00DC1056" w:rsidRDefault="001657E0" w:rsidP="00DC1056">
      <w:pPr>
        <w:spacing w:after="0" w:line="276" w:lineRule="auto"/>
        <w:ind w:right="-1" w:firstLine="708"/>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Ученики с ранним детским аутизмом (РДА)</w:t>
      </w:r>
    </w:p>
    <w:p w:rsidR="009625FF" w:rsidRDefault="009625FF"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основным рекомендациям учителю, который работает с данной категорией детей, можно отнести следующие:</w:t>
      </w:r>
    </w:p>
    <w:p w:rsidR="009625FF"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использование гибкого подхода к проведению каждого занятия;</w:t>
      </w:r>
    </w:p>
    <w:p w:rsidR="001657E0"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проведение комплексных учебно-коррекционных мероприятий, что предполагает работу учителя, психолога и родителей по одной программе;</w:t>
      </w:r>
    </w:p>
    <w:p w:rsidR="009625FF"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применение в работе разнообразных форм взаимодействия, затрагивающих эмоциональную составляющую ребенка;</w:t>
      </w:r>
    </w:p>
    <w:p w:rsidR="009625FF"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 xml:space="preserve">необходимо подбирать такие задания, с которыми ребенок гарантированно справится, при этом обязательно надо хвалить </w:t>
      </w:r>
      <w:r w:rsidR="00DC1056">
        <w:rPr>
          <w:rFonts w:ascii="Times New Roman" w:eastAsia="Times New Roman" w:hAnsi="Times New Roman" w:cs="Times New Roman"/>
          <w:color w:val="000000"/>
          <w:sz w:val="28"/>
          <w:szCs w:val="28"/>
          <w:lang w:eastAsia="ru-RU"/>
        </w:rPr>
        <w:t>обучающегося</w:t>
      </w:r>
      <w:r w:rsidRPr="00DC1056">
        <w:rPr>
          <w:rFonts w:ascii="Times New Roman" w:eastAsia="Times New Roman" w:hAnsi="Times New Roman" w:cs="Times New Roman"/>
          <w:color w:val="000000"/>
          <w:sz w:val="28"/>
          <w:szCs w:val="28"/>
          <w:lang w:eastAsia="ru-RU"/>
        </w:rPr>
        <w:t>, что позволит повысить его уверенность в собственных силах;</w:t>
      </w:r>
    </w:p>
    <w:p w:rsidR="001657E0" w:rsidRPr="00DC1056" w:rsidRDefault="009625FF"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составление визуального расписания на весь день. Такое расписание может иметь вид карточек, на которых расписаны все действия ребенка. Это связано с тем, что аутичные дети понимают смысл какой-либо деятельности, только в тех случаях, когда она четко запрограммиро</w:t>
      </w:r>
      <w:r w:rsidR="00345EE6" w:rsidRPr="00DC1056">
        <w:rPr>
          <w:rFonts w:ascii="Times New Roman" w:eastAsia="Times New Roman" w:hAnsi="Times New Roman" w:cs="Times New Roman"/>
          <w:color w:val="000000"/>
          <w:sz w:val="28"/>
          <w:szCs w:val="28"/>
          <w:lang w:eastAsia="ru-RU"/>
        </w:rPr>
        <w:t>вана;</w:t>
      </w:r>
    </w:p>
    <w:p w:rsidR="00345EE6" w:rsidRPr="00DC1056" w:rsidRDefault="00345EE6"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lastRenderedPageBreak/>
        <w:t>использование игр, направленных на развитие зрительно-тактильного, тактильного, кинестетического восприятия;</w:t>
      </w:r>
    </w:p>
    <w:p w:rsidR="00345EE6" w:rsidRPr="00DC1056" w:rsidRDefault="00345EE6"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активное применение физических упражнений, которые помогают детям научиться контролировать свое тело и улучшить координацию движений. При этом учитель во время игры должен проговаривать свои действия;</w:t>
      </w:r>
    </w:p>
    <w:p w:rsidR="00345EE6" w:rsidRPr="00DC1056" w:rsidRDefault="00345EE6" w:rsidP="00DC1056">
      <w:pPr>
        <w:pStyle w:val="a3"/>
        <w:numPr>
          <w:ilvl w:val="0"/>
          <w:numId w:val="10"/>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оказание физической помощи в организации действий. Это означает, что учитель в прямом смысле начинает «работать» руками ребенка, то есть вместе с ним держит карандаш или рисует его руками.</w:t>
      </w:r>
    </w:p>
    <w:p w:rsidR="001657E0" w:rsidRDefault="009625FF"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при работе с аутичным ребенком учителю необходимо учитывать </w:t>
      </w:r>
      <w:r w:rsidR="00801053">
        <w:rPr>
          <w:rFonts w:ascii="Times New Roman" w:eastAsia="Times New Roman" w:hAnsi="Times New Roman" w:cs="Times New Roman"/>
          <w:color w:val="000000"/>
          <w:sz w:val="28"/>
          <w:szCs w:val="28"/>
          <w:lang w:eastAsia="ru-RU"/>
        </w:rPr>
        <w:t xml:space="preserve">следующие </w:t>
      </w:r>
      <w:r>
        <w:rPr>
          <w:rFonts w:ascii="Times New Roman" w:eastAsia="Times New Roman" w:hAnsi="Times New Roman" w:cs="Times New Roman"/>
          <w:color w:val="000000"/>
          <w:sz w:val="28"/>
          <w:szCs w:val="28"/>
          <w:lang w:eastAsia="ru-RU"/>
        </w:rPr>
        <w:t xml:space="preserve">особенности психики </w:t>
      </w:r>
      <w:r w:rsidR="00801053">
        <w:rPr>
          <w:rFonts w:ascii="Times New Roman" w:eastAsia="Times New Roman" w:hAnsi="Times New Roman" w:cs="Times New Roman"/>
          <w:color w:val="000000"/>
          <w:sz w:val="28"/>
          <w:szCs w:val="28"/>
          <w:lang w:eastAsia="ru-RU"/>
        </w:rPr>
        <w:t>и поведения:</w:t>
      </w:r>
    </w:p>
    <w:p w:rsidR="00801053" w:rsidRPr="00DC1056" w:rsidRDefault="00345EE6" w:rsidP="00DC1056">
      <w:pPr>
        <w:pStyle w:val="a3"/>
        <w:numPr>
          <w:ilvl w:val="0"/>
          <w:numId w:val="11"/>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любовь к коллекционированию, поэтому дети отлично справляются с такими заданиями, как раскладка карандашей по цвету, вырезанных шаблонов по определенной форме и т.д.;</w:t>
      </w:r>
    </w:p>
    <w:p w:rsidR="00345EE6" w:rsidRPr="00DC1056" w:rsidRDefault="00345EE6" w:rsidP="00DC1056">
      <w:pPr>
        <w:pStyle w:val="a3"/>
        <w:numPr>
          <w:ilvl w:val="0"/>
          <w:numId w:val="11"/>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нарушение пространственной ориентации. Для решения данной проблемы в помещении можно разместить несколько зеркал, которые должны находиться на уровне глаз ребенка;</w:t>
      </w:r>
    </w:p>
    <w:p w:rsidR="00345EE6" w:rsidRPr="00DC1056" w:rsidRDefault="00345EE6" w:rsidP="00DC1056">
      <w:pPr>
        <w:pStyle w:val="a3"/>
        <w:numPr>
          <w:ilvl w:val="0"/>
          <w:numId w:val="11"/>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DC1056">
        <w:rPr>
          <w:rFonts w:ascii="Times New Roman" w:eastAsia="Times New Roman" w:hAnsi="Times New Roman" w:cs="Times New Roman"/>
          <w:color w:val="000000"/>
          <w:sz w:val="28"/>
          <w:szCs w:val="28"/>
          <w:lang w:eastAsia="ru-RU"/>
        </w:rPr>
        <w:t>психическая пресыщаемость, то есть дети очень быстро физически истощаются и поэтому они нуждаются в более часто переключении с одного вида деятельности на другой.</w:t>
      </w:r>
    </w:p>
    <w:p w:rsidR="00673711" w:rsidRDefault="00673711" w:rsidP="00DC1056">
      <w:pPr>
        <w:spacing w:after="0" w:line="276" w:lineRule="auto"/>
        <w:ind w:right="-1"/>
        <w:jc w:val="center"/>
        <w:rPr>
          <w:rFonts w:ascii="Times New Roman" w:eastAsia="Times New Roman" w:hAnsi="Times New Roman" w:cs="Times New Roman"/>
          <w:b/>
          <w:color w:val="000000"/>
          <w:sz w:val="28"/>
          <w:szCs w:val="28"/>
          <w:lang w:eastAsia="ru-RU"/>
        </w:rPr>
      </w:pPr>
    </w:p>
    <w:p w:rsidR="00345EE6" w:rsidRPr="00DC1056" w:rsidRDefault="00345EE6" w:rsidP="00DC1056">
      <w:pPr>
        <w:spacing w:after="0" w:line="276" w:lineRule="auto"/>
        <w:ind w:right="-1"/>
        <w:jc w:val="center"/>
        <w:rPr>
          <w:rFonts w:ascii="Times New Roman" w:eastAsia="Times New Roman" w:hAnsi="Times New Roman" w:cs="Times New Roman"/>
          <w:b/>
          <w:color w:val="000000"/>
          <w:sz w:val="28"/>
          <w:szCs w:val="28"/>
          <w:lang w:eastAsia="ru-RU"/>
        </w:rPr>
      </w:pPr>
      <w:r w:rsidRPr="00DC1056">
        <w:rPr>
          <w:rFonts w:ascii="Times New Roman" w:eastAsia="Times New Roman" w:hAnsi="Times New Roman" w:cs="Times New Roman"/>
          <w:b/>
          <w:color w:val="000000"/>
          <w:sz w:val="28"/>
          <w:szCs w:val="28"/>
          <w:lang w:eastAsia="ru-RU"/>
        </w:rPr>
        <w:t>Дети с синдромом дефицита внимания и гиперактивности (СДВГ)</w:t>
      </w:r>
    </w:p>
    <w:p w:rsidR="00345EE6" w:rsidRDefault="00345EE6" w:rsidP="00A537AF">
      <w:pPr>
        <w:spacing w:after="0" w:line="276" w:lineRule="auto"/>
        <w:ind w:right="-1" w:firstLine="708"/>
        <w:jc w:val="both"/>
        <w:rPr>
          <w:rFonts w:ascii="Times New Roman" w:eastAsia="Times New Roman" w:hAnsi="Times New Roman" w:cs="Times New Roman"/>
          <w:color w:val="000000"/>
          <w:sz w:val="28"/>
          <w:szCs w:val="28"/>
          <w:lang w:eastAsia="ru-RU"/>
        </w:rPr>
      </w:pPr>
      <w:r w:rsidRPr="00345EE6">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того чтобы дети с СДВГ лучше справлялись с возникающими трудностями в обучении, учителю необходимо придерживаться ряда рекомендаций:</w:t>
      </w:r>
    </w:p>
    <w:p w:rsidR="00345EE6" w:rsidRPr="00673711" w:rsidRDefault="005B44CC"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Постараться изменить окружение, для этого необходимо:</w:t>
      </w:r>
    </w:p>
    <w:p w:rsidR="005B44CC"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максимально изучить особенности детей с СДВГ;</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строить работу с ребенком по индивидуальной программе;</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постоянно контролировать местонахождение ребенка, поэтому оптимальное место его расположения в классе – первая парта перед учительским столом;</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пров</w:t>
      </w:r>
      <w:r w:rsidR="00761A21" w:rsidRPr="00673711">
        <w:rPr>
          <w:rFonts w:ascii="Times New Roman" w:eastAsia="Times New Roman" w:hAnsi="Times New Roman" w:cs="Times New Roman"/>
          <w:color w:val="000000"/>
          <w:sz w:val="28"/>
          <w:szCs w:val="28"/>
          <w:lang w:eastAsia="ru-RU"/>
        </w:rPr>
        <w:t>одить на уроках физкультминут</w:t>
      </w:r>
      <w:r w:rsidRPr="00673711">
        <w:rPr>
          <w:rFonts w:ascii="Times New Roman" w:eastAsia="Times New Roman" w:hAnsi="Times New Roman" w:cs="Times New Roman"/>
          <w:color w:val="000000"/>
          <w:sz w:val="28"/>
          <w:szCs w:val="28"/>
          <w:lang w:eastAsia="ru-RU"/>
        </w:rPr>
        <w:t>к</w:t>
      </w:r>
      <w:r w:rsidR="00761A21" w:rsidRPr="00673711">
        <w:rPr>
          <w:rFonts w:ascii="Times New Roman" w:eastAsia="Times New Roman" w:hAnsi="Times New Roman" w:cs="Times New Roman"/>
          <w:color w:val="000000"/>
          <w:sz w:val="28"/>
          <w:szCs w:val="28"/>
          <w:lang w:eastAsia="ru-RU"/>
        </w:rPr>
        <w:t>и</w:t>
      </w:r>
      <w:r w:rsidRPr="00673711">
        <w:rPr>
          <w:rFonts w:ascii="Times New Roman" w:eastAsia="Times New Roman" w:hAnsi="Times New Roman" w:cs="Times New Roman"/>
          <w:color w:val="000000"/>
          <w:sz w:val="28"/>
          <w:szCs w:val="28"/>
          <w:lang w:eastAsia="ru-RU"/>
        </w:rPr>
        <w:t>;</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разрешить ребенку вставать из-за парты во время урока и ходить в конце класса;</w:t>
      </w:r>
    </w:p>
    <w:p w:rsidR="006A3D26" w:rsidRPr="00673711" w:rsidRDefault="006A3D26" w:rsidP="00673711">
      <w:pPr>
        <w:pStyle w:val="a3"/>
        <w:numPr>
          <w:ilvl w:val="0"/>
          <w:numId w:val="14"/>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давать таким детям дополнительные физические задания, например, вымыть доску, раздать тетради и т.д.</w:t>
      </w:r>
    </w:p>
    <w:p w:rsidR="006A3D26" w:rsidRPr="00673711" w:rsidRDefault="006A3D26"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lastRenderedPageBreak/>
        <w:t>Создавать положительную мотивацию для достижения успеха, для этого целесообразно:</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ввести знаковую систему оценивания;</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обеспечить постоянное расписание уроков;</w:t>
      </w:r>
    </w:p>
    <w:p w:rsidR="00345EE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чаще хвалить ребенка;</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включение на уроках элементов соревнования;</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созда</w:t>
      </w:r>
      <w:r w:rsidR="00761A21" w:rsidRPr="00673711">
        <w:rPr>
          <w:rFonts w:ascii="Times New Roman" w:eastAsia="Times New Roman" w:hAnsi="Times New Roman" w:cs="Times New Roman"/>
          <w:color w:val="000000"/>
          <w:sz w:val="28"/>
          <w:szCs w:val="28"/>
          <w:lang w:eastAsia="ru-RU"/>
        </w:rPr>
        <w:t>ва</w:t>
      </w:r>
      <w:r w:rsidRPr="00673711">
        <w:rPr>
          <w:rFonts w:ascii="Times New Roman" w:eastAsia="Times New Roman" w:hAnsi="Times New Roman" w:cs="Times New Roman"/>
          <w:color w:val="000000"/>
          <w:sz w:val="28"/>
          <w:szCs w:val="28"/>
          <w:lang w:eastAsia="ru-RU"/>
        </w:rPr>
        <w:t>ть ситуации, в которых ребенок сможет проявить свои сильные стороны;</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давать задания, которые соо</w:t>
      </w:r>
      <w:r w:rsidR="00761A21" w:rsidRPr="00673711">
        <w:rPr>
          <w:rFonts w:ascii="Times New Roman" w:eastAsia="Times New Roman" w:hAnsi="Times New Roman" w:cs="Times New Roman"/>
          <w:color w:val="000000"/>
          <w:sz w:val="28"/>
          <w:szCs w:val="28"/>
          <w:lang w:eastAsia="ru-RU"/>
        </w:rPr>
        <w:t xml:space="preserve">тветствуют способностям ребенка. При этом </w:t>
      </w:r>
      <w:r w:rsidRPr="00673711">
        <w:rPr>
          <w:rFonts w:ascii="Times New Roman" w:eastAsia="Times New Roman" w:hAnsi="Times New Roman" w:cs="Times New Roman"/>
          <w:color w:val="000000"/>
          <w:sz w:val="28"/>
          <w:szCs w:val="28"/>
          <w:lang w:eastAsia="ru-RU"/>
        </w:rPr>
        <w:t>большие задания необходимо разбивать на отдельные части и контролировать выполнение каждой из них;</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поощрение позитивных поступков при игнорировании негативных;</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найти общий язык с ребенком, то есть надо научиться с ним договариваться;</w:t>
      </w:r>
    </w:p>
    <w:p w:rsidR="006A3D26" w:rsidRPr="00673711" w:rsidRDefault="006A3D26" w:rsidP="00673711">
      <w:pPr>
        <w:pStyle w:val="a3"/>
        <w:numPr>
          <w:ilvl w:val="0"/>
          <w:numId w:val="16"/>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наполнить процесс обучения положительными эмоциями.</w:t>
      </w:r>
    </w:p>
    <w:p w:rsidR="0082132F" w:rsidRPr="00673711" w:rsidRDefault="0082132F"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Проведение коррекции негативных форм поведения, для этого требуется:</w:t>
      </w:r>
    </w:p>
    <w:p w:rsidR="0082132F" w:rsidRPr="00673711" w:rsidRDefault="0082132F" w:rsidP="00673711">
      <w:pPr>
        <w:pStyle w:val="a3"/>
        <w:numPr>
          <w:ilvl w:val="0"/>
          <w:numId w:val="17"/>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обучать ребенка навыкам общения и социальным нормам;</w:t>
      </w:r>
    </w:p>
    <w:p w:rsidR="0082132F" w:rsidRPr="00673711" w:rsidRDefault="0082132F" w:rsidP="00673711">
      <w:pPr>
        <w:pStyle w:val="a3"/>
        <w:numPr>
          <w:ilvl w:val="0"/>
          <w:numId w:val="17"/>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уменьшать агрессию ребенка;</w:t>
      </w:r>
    </w:p>
    <w:p w:rsidR="0082132F" w:rsidRPr="00673711" w:rsidRDefault="0082132F" w:rsidP="00673711">
      <w:pPr>
        <w:pStyle w:val="a3"/>
        <w:numPr>
          <w:ilvl w:val="0"/>
          <w:numId w:val="17"/>
        </w:numPr>
        <w:spacing w:after="0" w:line="276" w:lineRule="auto"/>
        <w:ind w:left="0" w:right="-1" w:firstLine="709"/>
        <w:jc w:val="both"/>
        <w:rPr>
          <w:rFonts w:ascii="Times New Roman" w:eastAsia="Times New Roman" w:hAnsi="Times New Roman" w:cs="Times New Roman"/>
          <w:color w:val="000000"/>
          <w:sz w:val="28"/>
          <w:szCs w:val="28"/>
          <w:lang w:eastAsia="ru-RU"/>
        </w:rPr>
      </w:pPr>
      <w:bookmarkStart w:id="0" w:name="_GoBack"/>
      <w:r w:rsidRPr="00673711">
        <w:rPr>
          <w:rFonts w:ascii="Times New Roman" w:eastAsia="Times New Roman" w:hAnsi="Times New Roman" w:cs="Times New Roman"/>
          <w:color w:val="000000"/>
          <w:sz w:val="28"/>
          <w:szCs w:val="28"/>
          <w:lang w:eastAsia="ru-RU"/>
        </w:rPr>
        <w:t>регулировать взаимоотношения ребенка с одноклассниками</w:t>
      </w:r>
      <w:bookmarkEnd w:id="0"/>
      <w:r w:rsidRPr="00673711">
        <w:rPr>
          <w:rFonts w:ascii="Times New Roman" w:eastAsia="Times New Roman" w:hAnsi="Times New Roman" w:cs="Times New Roman"/>
          <w:color w:val="000000"/>
          <w:sz w:val="28"/>
          <w:szCs w:val="28"/>
          <w:lang w:eastAsia="ru-RU"/>
        </w:rPr>
        <w:t>.</w:t>
      </w:r>
    </w:p>
    <w:p w:rsidR="006A3D26" w:rsidRPr="00673711" w:rsidRDefault="00AE0AC4" w:rsidP="00673711">
      <w:pPr>
        <w:pStyle w:val="a3"/>
        <w:numPr>
          <w:ilvl w:val="0"/>
          <w:numId w:val="12"/>
        </w:numPr>
        <w:spacing w:after="0" w:line="276" w:lineRule="auto"/>
        <w:ind w:left="0" w:right="-1" w:firstLine="709"/>
        <w:jc w:val="both"/>
        <w:rPr>
          <w:rFonts w:ascii="Times New Roman" w:eastAsia="Times New Roman" w:hAnsi="Times New Roman" w:cs="Times New Roman"/>
          <w:color w:val="000000"/>
          <w:sz w:val="28"/>
          <w:szCs w:val="28"/>
          <w:lang w:eastAsia="ru-RU"/>
        </w:rPr>
      </w:pPr>
      <w:r w:rsidRPr="00673711">
        <w:rPr>
          <w:rFonts w:ascii="Times New Roman" w:eastAsia="Times New Roman" w:hAnsi="Times New Roman" w:cs="Times New Roman"/>
          <w:color w:val="000000"/>
          <w:sz w:val="28"/>
          <w:szCs w:val="28"/>
          <w:lang w:eastAsia="ru-RU"/>
        </w:rPr>
        <w:t>Регулирование ожиданий. Это означает, что учитель должен постоянно объяснять родителям и окружающим, что положительные изменения не могут быстро наступить, и они напрямую зависят от последовательного и спокойного выполнения всех рекомендаций.</w:t>
      </w:r>
    </w:p>
    <w:p w:rsidR="00AE0AC4" w:rsidRDefault="00AE0AC4"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также учитывать, что гиперактивность не является поведенческой проблемой или результатами плохого воспитания, а считается медицинским и нейропсихологическим диагнозом, который ставится только после специальной диагностики. Ребенок с гиперактивностью имеет </w:t>
      </w:r>
      <w:r w:rsidRPr="005E3B2B">
        <w:rPr>
          <w:rFonts w:ascii="Times New Roman" w:eastAsia="Times New Roman" w:hAnsi="Times New Roman" w:cs="Times New Roman"/>
          <w:color w:val="000000"/>
          <w:sz w:val="28"/>
          <w:szCs w:val="28"/>
          <w:lang w:eastAsia="ru-RU"/>
        </w:rPr>
        <w:t>нейрофизиологические проблемы</w:t>
      </w:r>
      <w:r>
        <w:rPr>
          <w:rFonts w:ascii="Times New Roman" w:eastAsia="Times New Roman" w:hAnsi="Times New Roman" w:cs="Times New Roman"/>
          <w:color w:val="000000"/>
          <w:sz w:val="28"/>
          <w:szCs w:val="28"/>
          <w:lang w:eastAsia="ru-RU"/>
        </w:rPr>
        <w:t xml:space="preserve">, поэтому справиться с ними за счет волевых усилий и авторитарных указаний просто невозможно, а дисциплинарные меры воздействия только ухудшают ситуацию. </w:t>
      </w:r>
    </w:p>
    <w:p w:rsidR="00AE0AC4" w:rsidRDefault="00AE0AC4" w:rsidP="00A537AF">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Добиться </w:t>
      </w:r>
      <w:r w:rsidR="00761A21">
        <w:rPr>
          <w:rFonts w:ascii="Times New Roman" w:eastAsia="Times New Roman" w:hAnsi="Times New Roman" w:cs="Times New Roman"/>
          <w:color w:val="000000"/>
          <w:sz w:val="28"/>
          <w:szCs w:val="28"/>
          <w:lang w:eastAsia="ru-RU"/>
        </w:rPr>
        <w:t xml:space="preserve">положительных </w:t>
      </w:r>
      <w:r>
        <w:rPr>
          <w:rFonts w:ascii="Times New Roman" w:eastAsia="Times New Roman" w:hAnsi="Times New Roman" w:cs="Times New Roman"/>
          <w:color w:val="000000"/>
          <w:sz w:val="28"/>
          <w:szCs w:val="28"/>
          <w:lang w:eastAsia="ru-RU"/>
        </w:rPr>
        <w:t>результато</w:t>
      </w:r>
      <w:r w:rsidR="00761A21">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коррекции СДВГ можно только при оптимальном сочетании </w:t>
      </w:r>
      <w:r w:rsidRPr="005E3B2B">
        <w:rPr>
          <w:rFonts w:ascii="Times New Roman" w:eastAsia="Times New Roman" w:hAnsi="Times New Roman" w:cs="Times New Roman"/>
          <w:color w:val="000000"/>
          <w:sz w:val="28"/>
          <w:szCs w:val="28"/>
          <w:lang w:eastAsia="ru-RU"/>
        </w:rPr>
        <w:t>медикаментозных и немедикаментозных методов.</w:t>
      </w:r>
    </w:p>
    <w:p w:rsidR="00673711" w:rsidRDefault="00673711" w:rsidP="00673711">
      <w:pPr>
        <w:spacing w:after="0" w:line="276" w:lineRule="auto"/>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организации работы с детьми с ОВЗ педагогу следует учитывать то, что все используемые педагогические инновации должны быть </w:t>
      </w:r>
      <w:r>
        <w:rPr>
          <w:rFonts w:ascii="Times New Roman" w:eastAsia="Times New Roman" w:hAnsi="Times New Roman" w:cs="Times New Roman"/>
          <w:color w:val="000000"/>
          <w:sz w:val="28"/>
          <w:szCs w:val="28"/>
          <w:lang w:eastAsia="ru-RU"/>
        </w:rPr>
        <w:lastRenderedPageBreak/>
        <w:t>направлены на достижение коррекционного эффекта. По этой причине в системе обучения требуется применение «уроков развития», в ходе которых учитель задействует разнообразные имитационные игры, психогимнастику, элементы тренинга и предоставляет возможност</w:t>
      </w:r>
      <w:r w:rsidR="002328D0">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детям искать выход из различных проблемных ситуаций.</w:t>
      </w:r>
    </w:p>
    <w:p w:rsidR="00671CEC" w:rsidRDefault="00671CEC" w:rsidP="00671CEC">
      <w:pPr>
        <w:pStyle w:val="14TexstOSNOVA1012"/>
        <w:spacing w:line="360" w:lineRule="auto"/>
        <w:ind w:firstLine="709"/>
        <w:rPr>
          <w:rFonts w:ascii="Times New Roman" w:hAnsi="Times New Roman" w:cs="Times New Roman"/>
          <w:b/>
          <w:sz w:val="28"/>
          <w:szCs w:val="28"/>
        </w:rPr>
      </w:pPr>
    </w:p>
    <w:p w:rsidR="00671CEC" w:rsidRPr="00192A15" w:rsidRDefault="00671CEC" w:rsidP="00671CEC">
      <w:pPr>
        <w:pStyle w:val="14TexstOSNOVA1012"/>
        <w:spacing w:line="360" w:lineRule="auto"/>
        <w:ind w:firstLine="709"/>
        <w:rPr>
          <w:rFonts w:ascii="Times New Roman" w:hAnsi="Times New Roman" w:cs="Times New Roman"/>
          <w:sz w:val="28"/>
          <w:szCs w:val="28"/>
        </w:rPr>
      </w:pPr>
      <w:r w:rsidRPr="00192A15">
        <w:rPr>
          <w:rFonts w:ascii="Times New Roman" w:hAnsi="Times New Roman" w:cs="Times New Roman"/>
          <w:b/>
          <w:sz w:val="28"/>
          <w:szCs w:val="28"/>
        </w:rPr>
        <w:t>Литература</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 xml:space="preserve">Башина В.М. Аутизм в детстве. – М.: Медицина, 1999. </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 xml:space="preserve">Волкова, Г.А. Психолого-логопедическое исследование детей с нарушениями речи /Г.А.Волкова. – С -Пб.: САЙМА, 2013 </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Ван Дайк Ян. Обучение и воспитание слепоглухих как особой категории аномальных детей // Дефектология. - 1992. - № 4.</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Гончарова Е.Л. Формирование базовых компонентов читательской деятельности у детей с глубокими нарушениями зрения и слуха // Дефектология. - 1995. -№4.</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Гилберг К., Питерс Т. Аутизм: медицинские и педагогические аспекты. – СПб.: ИСПиП, 1998. – 124 с.</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color w:val="auto"/>
          <w:sz w:val="28"/>
          <w:szCs w:val="28"/>
        </w:rPr>
        <w:t>Загвязинский В.И. Педагогическое творчество учителя. – М., 1987. – 160 с.</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Лалаева, Р.И. Формирование лексики и грамматического строя у дошкольников с нарушением слуха /Р.И. Лалаева, Н.В. Серебрякова. – СПб.: СОЮЗ, 2011. – 224 с.</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Мещеряков А.И. Опыт обучения детей, страдающих множественными дефектами // Дефектология. - 1973. - № 3.</w:t>
      </w:r>
    </w:p>
    <w:p w:rsidR="00671CEC" w:rsidRPr="00192A15" w:rsidRDefault="00671CEC" w:rsidP="00671CEC">
      <w:pPr>
        <w:pStyle w:val="14TexstOSNOVA1012"/>
        <w:numPr>
          <w:ilvl w:val="0"/>
          <w:numId w:val="18"/>
        </w:numPr>
        <w:spacing w:line="276" w:lineRule="auto"/>
        <w:ind w:left="0" w:firstLine="709"/>
        <w:rPr>
          <w:rFonts w:ascii="Times New Roman" w:hAnsi="Times New Roman" w:cs="Times New Roman"/>
          <w:sz w:val="28"/>
          <w:szCs w:val="28"/>
        </w:rPr>
      </w:pPr>
      <w:r w:rsidRPr="00192A15">
        <w:rPr>
          <w:rFonts w:ascii="Times New Roman" w:hAnsi="Times New Roman" w:cs="Times New Roman"/>
          <w:sz w:val="28"/>
          <w:szCs w:val="28"/>
        </w:rPr>
        <w:t>Шипицина Л.Н. Психология детей с нарушением опорно-двигательного аппарата. – М., 2005.</w:t>
      </w:r>
    </w:p>
    <w:p w:rsidR="00673711" w:rsidRPr="005E3B2B" w:rsidRDefault="00673711" w:rsidP="00A537AF">
      <w:pPr>
        <w:spacing w:after="0" w:line="276" w:lineRule="auto"/>
        <w:ind w:right="-1" w:firstLine="708"/>
        <w:jc w:val="both"/>
        <w:rPr>
          <w:rFonts w:ascii="Times New Roman" w:eastAsia="Times New Roman" w:hAnsi="Times New Roman" w:cs="Times New Roman"/>
          <w:color w:val="000000"/>
          <w:sz w:val="28"/>
          <w:szCs w:val="28"/>
          <w:lang w:eastAsia="ru-RU"/>
        </w:rPr>
      </w:pPr>
    </w:p>
    <w:sectPr w:rsidR="00673711" w:rsidRPr="005E3B2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23" w:rsidRDefault="00195C23" w:rsidP="00A827DA">
      <w:pPr>
        <w:spacing w:after="0" w:line="240" w:lineRule="auto"/>
      </w:pPr>
      <w:r>
        <w:separator/>
      </w:r>
    </w:p>
  </w:endnote>
  <w:endnote w:type="continuationSeparator" w:id="0">
    <w:p w:rsidR="00195C23" w:rsidRDefault="00195C23" w:rsidP="00A8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29796"/>
      <w:docPartObj>
        <w:docPartGallery w:val="Page Numbers (Bottom of Page)"/>
        <w:docPartUnique/>
      </w:docPartObj>
    </w:sdtPr>
    <w:sdtEndPr/>
    <w:sdtContent>
      <w:p w:rsidR="00A537AF" w:rsidRDefault="00A537AF">
        <w:pPr>
          <w:pStyle w:val="a6"/>
          <w:jc w:val="center"/>
        </w:pPr>
        <w:r>
          <w:fldChar w:fldCharType="begin"/>
        </w:r>
        <w:r>
          <w:instrText>PAGE   \* MERGEFORMAT</w:instrText>
        </w:r>
        <w:r>
          <w:fldChar w:fldCharType="separate"/>
        </w:r>
        <w:r w:rsidR="003D4BA0">
          <w:rPr>
            <w:noProof/>
          </w:rPr>
          <w:t>7</w:t>
        </w:r>
        <w:r>
          <w:fldChar w:fldCharType="end"/>
        </w:r>
      </w:p>
    </w:sdtContent>
  </w:sdt>
  <w:p w:rsidR="00A827DA" w:rsidRDefault="00A827D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23" w:rsidRDefault="00195C23" w:rsidP="00A827DA">
      <w:pPr>
        <w:spacing w:after="0" w:line="240" w:lineRule="auto"/>
      </w:pPr>
      <w:r>
        <w:separator/>
      </w:r>
    </w:p>
  </w:footnote>
  <w:footnote w:type="continuationSeparator" w:id="0">
    <w:p w:rsidR="00195C23" w:rsidRDefault="00195C23" w:rsidP="00A8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AF" w:rsidRDefault="00A537AF" w:rsidP="00A537AF">
    <w:pPr>
      <w:pStyle w:val="a4"/>
      <w:jc w:val="right"/>
    </w:pPr>
    <w:r w:rsidRPr="00E96045">
      <w:rPr>
        <w:noProof/>
        <w:lang w:eastAsia="ru-RU"/>
      </w:rPr>
      <w:drawing>
        <wp:inline distT="0" distB="0" distL="0" distR="0" wp14:anchorId="3F84A715" wp14:editId="5F0AB2DC">
          <wp:extent cx="16764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48;p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rsidR="00A537AF" w:rsidRDefault="00A537A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366"/>
    <w:multiLevelType w:val="hybridMultilevel"/>
    <w:tmpl w:val="BE1CF20E"/>
    <w:lvl w:ilvl="0" w:tplc="2C3A1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C3A110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D454A"/>
    <w:multiLevelType w:val="hybridMultilevel"/>
    <w:tmpl w:val="F9C49A5E"/>
    <w:lvl w:ilvl="0" w:tplc="2C3A1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364F9"/>
    <w:multiLevelType w:val="hybridMultilevel"/>
    <w:tmpl w:val="D8C2389E"/>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D9136D"/>
    <w:multiLevelType w:val="hybridMultilevel"/>
    <w:tmpl w:val="79A63412"/>
    <w:lvl w:ilvl="0" w:tplc="74FE9760">
      <w:start w:val="1"/>
      <w:numFmt w:val="russianLower"/>
      <w:lvlText w:val="%1)"/>
      <w:lvlJc w:val="left"/>
      <w:pPr>
        <w:ind w:left="1428" w:hanging="360"/>
      </w:pPr>
      <w:rPr>
        <w:rFonts w:hint="default"/>
      </w:rPr>
    </w:lvl>
    <w:lvl w:ilvl="1" w:tplc="AF2467D8">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6735EE7"/>
    <w:multiLevelType w:val="hybridMultilevel"/>
    <w:tmpl w:val="FE243D5C"/>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BF50F4"/>
    <w:multiLevelType w:val="hybridMultilevel"/>
    <w:tmpl w:val="D6BEAF5C"/>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3923E3F"/>
    <w:multiLevelType w:val="hybridMultilevel"/>
    <w:tmpl w:val="BA362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67B3F96"/>
    <w:multiLevelType w:val="hybridMultilevel"/>
    <w:tmpl w:val="6032D27A"/>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79765B"/>
    <w:multiLevelType w:val="hybridMultilevel"/>
    <w:tmpl w:val="9F981ED0"/>
    <w:lvl w:ilvl="0" w:tplc="89AE78E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71A6DC2"/>
    <w:multiLevelType w:val="hybridMultilevel"/>
    <w:tmpl w:val="612C4CBE"/>
    <w:lvl w:ilvl="0" w:tplc="89AE7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DB25AD"/>
    <w:multiLevelType w:val="hybridMultilevel"/>
    <w:tmpl w:val="34809ABC"/>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A393A87"/>
    <w:multiLevelType w:val="hybridMultilevel"/>
    <w:tmpl w:val="16AC3EF2"/>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5BC1C48"/>
    <w:multiLevelType w:val="hybridMultilevel"/>
    <w:tmpl w:val="F258C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4FE9760">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F2991"/>
    <w:multiLevelType w:val="hybridMultilevel"/>
    <w:tmpl w:val="CE8665A4"/>
    <w:lvl w:ilvl="0" w:tplc="2C3A11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2C3A1100">
      <w:start w:val="1"/>
      <w:numFmt w:val="bullet"/>
      <w:lvlText w:val=""/>
      <w:lvlJc w:val="left"/>
      <w:pPr>
        <w:ind w:left="3600" w:hanging="360"/>
      </w:pPr>
      <w:rPr>
        <w:rFonts w:ascii="Symbol" w:hAnsi="Symbol"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715B1031"/>
    <w:multiLevelType w:val="hybridMultilevel"/>
    <w:tmpl w:val="A2CAA0CA"/>
    <w:lvl w:ilvl="0" w:tplc="2C3A11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73B65001"/>
    <w:multiLevelType w:val="hybridMultilevel"/>
    <w:tmpl w:val="1BBE8CEA"/>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9226B99"/>
    <w:multiLevelType w:val="hybridMultilevel"/>
    <w:tmpl w:val="2BB40EB4"/>
    <w:lvl w:ilvl="0" w:tplc="BB5894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C576B02"/>
    <w:multiLevelType w:val="hybridMultilevel"/>
    <w:tmpl w:val="E084C3FE"/>
    <w:lvl w:ilvl="0" w:tplc="2C3A1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C3A110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4"/>
  </w:num>
  <w:num w:numId="5">
    <w:abstractNumId w:val="13"/>
  </w:num>
  <w:num w:numId="6">
    <w:abstractNumId w:val="17"/>
  </w:num>
  <w:num w:numId="7">
    <w:abstractNumId w:val="0"/>
  </w:num>
  <w:num w:numId="8">
    <w:abstractNumId w:val="11"/>
  </w:num>
  <w:num w:numId="9">
    <w:abstractNumId w:val="2"/>
  </w:num>
  <w:num w:numId="10">
    <w:abstractNumId w:val="16"/>
  </w:num>
  <w:num w:numId="11">
    <w:abstractNumId w:val="10"/>
  </w:num>
  <w:num w:numId="12">
    <w:abstractNumId w:val="6"/>
  </w:num>
  <w:num w:numId="13">
    <w:abstractNumId w:val="9"/>
  </w:num>
  <w:num w:numId="14">
    <w:abstractNumId w:val="15"/>
  </w:num>
  <w:num w:numId="15">
    <w:abstractNumId w:val="8"/>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31"/>
    <w:rsid w:val="00021EA9"/>
    <w:rsid w:val="00034337"/>
    <w:rsid w:val="00137DBF"/>
    <w:rsid w:val="0015242D"/>
    <w:rsid w:val="001657E0"/>
    <w:rsid w:val="001668D4"/>
    <w:rsid w:val="00195C23"/>
    <w:rsid w:val="001B3672"/>
    <w:rsid w:val="001D0D02"/>
    <w:rsid w:val="002328D0"/>
    <w:rsid w:val="00243808"/>
    <w:rsid w:val="0028172D"/>
    <w:rsid w:val="00281F61"/>
    <w:rsid w:val="00285DBA"/>
    <w:rsid w:val="00345EE6"/>
    <w:rsid w:val="003743F4"/>
    <w:rsid w:val="003D4BA0"/>
    <w:rsid w:val="005206AB"/>
    <w:rsid w:val="005B44CC"/>
    <w:rsid w:val="00621C65"/>
    <w:rsid w:val="00671CEC"/>
    <w:rsid w:val="00673711"/>
    <w:rsid w:val="006A3D26"/>
    <w:rsid w:val="006D72F2"/>
    <w:rsid w:val="007273A2"/>
    <w:rsid w:val="00761A21"/>
    <w:rsid w:val="00801053"/>
    <w:rsid w:val="0081301E"/>
    <w:rsid w:val="0082132F"/>
    <w:rsid w:val="0090616A"/>
    <w:rsid w:val="00941F6A"/>
    <w:rsid w:val="009619CA"/>
    <w:rsid w:val="00962477"/>
    <w:rsid w:val="009625FF"/>
    <w:rsid w:val="00981A23"/>
    <w:rsid w:val="009C5D3E"/>
    <w:rsid w:val="00A1274C"/>
    <w:rsid w:val="00A37A77"/>
    <w:rsid w:val="00A537AF"/>
    <w:rsid w:val="00A827DA"/>
    <w:rsid w:val="00A91C44"/>
    <w:rsid w:val="00AE0AC4"/>
    <w:rsid w:val="00B3055E"/>
    <w:rsid w:val="00D86931"/>
    <w:rsid w:val="00DC1056"/>
    <w:rsid w:val="00DE3478"/>
    <w:rsid w:val="00E05466"/>
    <w:rsid w:val="00E26993"/>
    <w:rsid w:val="00E37C38"/>
    <w:rsid w:val="00EC44D1"/>
    <w:rsid w:val="00F320C7"/>
    <w:rsid w:val="00F432FF"/>
    <w:rsid w:val="00FE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6484"/>
  <w15:docId w15:val="{B78FFFEB-025E-4D4C-9F39-78698604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DA"/>
    <w:pPr>
      <w:ind w:left="720"/>
      <w:contextualSpacing/>
    </w:pPr>
  </w:style>
  <w:style w:type="paragraph" w:styleId="a4">
    <w:name w:val="header"/>
    <w:basedOn w:val="a"/>
    <w:link w:val="a5"/>
    <w:uiPriority w:val="99"/>
    <w:unhideWhenUsed/>
    <w:rsid w:val="00A827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7DA"/>
  </w:style>
  <w:style w:type="paragraph" w:styleId="a6">
    <w:name w:val="footer"/>
    <w:basedOn w:val="a"/>
    <w:link w:val="a7"/>
    <w:uiPriority w:val="99"/>
    <w:unhideWhenUsed/>
    <w:rsid w:val="00A82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7DA"/>
  </w:style>
  <w:style w:type="paragraph" w:customStyle="1" w:styleId="14TexstOSNOVA1012">
    <w:name w:val="14TexstOSNOVA_10/12"/>
    <w:basedOn w:val="a"/>
    <w:uiPriority w:val="99"/>
    <w:rsid w:val="00671CE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Пользователь</cp:lastModifiedBy>
  <cp:revision>25</cp:revision>
  <dcterms:created xsi:type="dcterms:W3CDTF">2018-09-28T12:41:00Z</dcterms:created>
  <dcterms:modified xsi:type="dcterms:W3CDTF">2018-12-19T08:48:00Z</dcterms:modified>
</cp:coreProperties>
</file>