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FC1429" w:rsidRDefault="00E071BA" w:rsidP="0005009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C1429">
        <w:rPr>
          <w:rFonts w:ascii="Times New Roman" w:hAnsi="Times New Roman" w:cs="Times New Roman"/>
          <w:b/>
          <w:sz w:val="36"/>
          <w:szCs w:val="36"/>
        </w:rPr>
        <w:t>Игровое проектирование</w:t>
      </w:r>
      <w:r w:rsidR="0005009C" w:rsidRPr="00FC1429">
        <w:rPr>
          <w:rFonts w:ascii="Times New Roman" w:hAnsi="Times New Roman" w:cs="Times New Roman"/>
          <w:b/>
          <w:sz w:val="36"/>
          <w:szCs w:val="36"/>
        </w:rPr>
        <w:t xml:space="preserve">  на</w:t>
      </w:r>
      <w:r w:rsidRPr="00FC1429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05009C" w:rsidRPr="00FC1429">
        <w:rPr>
          <w:rFonts w:ascii="Times New Roman" w:hAnsi="Times New Roman" w:cs="Times New Roman"/>
          <w:b/>
          <w:sz w:val="36"/>
          <w:szCs w:val="36"/>
        </w:rPr>
        <w:t xml:space="preserve"> уроках математики</w:t>
      </w:r>
    </w:p>
    <w:p w:rsidR="0005009C" w:rsidRDefault="0005009C" w:rsidP="0005009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C4F34" w:rsidRDefault="0005009C" w:rsidP="00E071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C1429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5009C">
        <w:rPr>
          <w:rFonts w:ascii="Times New Roman" w:hAnsi="Times New Roman" w:cs="Times New Roman"/>
          <w:sz w:val="28"/>
          <w:szCs w:val="28"/>
        </w:rPr>
        <w:t>В своей педагогической деятельности на уроках математики</w:t>
      </w:r>
      <w:r>
        <w:rPr>
          <w:rFonts w:ascii="Times New Roman" w:hAnsi="Times New Roman" w:cs="Times New Roman"/>
          <w:sz w:val="28"/>
          <w:szCs w:val="28"/>
        </w:rPr>
        <w:t xml:space="preserve"> я </w:t>
      </w:r>
      <w:r w:rsidR="00E071BA">
        <w:rPr>
          <w:rFonts w:ascii="Times New Roman" w:hAnsi="Times New Roman" w:cs="Times New Roman"/>
          <w:sz w:val="28"/>
          <w:szCs w:val="28"/>
        </w:rPr>
        <w:t>часто и</w:t>
      </w:r>
      <w:r>
        <w:rPr>
          <w:rFonts w:ascii="Times New Roman" w:hAnsi="Times New Roman" w:cs="Times New Roman"/>
          <w:sz w:val="28"/>
          <w:szCs w:val="28"/>
        </w:rPr>
        <w:t>спользую</w:t>
      </w:r>
      <w:r w:rsidR="00E071BA">
        <w:rPr>
          <w:rFonts w:ascii="Times New Roman" w:hAnsi="Times New Roman" w:cs="Times New Roman"/>
          <w:sz w:val="28"/>
          <w:szCs w:val="28"/>
        </w:rPr>
        <w:t xml:space="preserve"> игровые моменты, которые плавно переходят в игровое проектирование. </w:t>
      </w:r>
    </w:p>
    <w:p w:rsidR="00E071BA" w:rsidRPr="00EB3F7E" w:rsidRDefault="00EC4F34" w:rsidP="00E071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B3F7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071BA">
        <w:rPr>
          <w:rFonts w:ascii="Times New Roman" w:hAnsi="Times New Roman" w:cs="Times New Roman"/>
          <w:sz w:val="28"/>
          <w:szCs w:val="28"/>
        </w:rPr>
        <w:t xml:space="preserve">Цель использования игрового проектирования на уроках: </w:t>
      </w:r>
      <w:r w:rsidR="00E071BA" w:rsidRPr="00EB3F7E">
        <w:rPr>
          <w:rFonts w:ascii="Times New Roman" w:hAnsi="Times New Roman" w:cs="Times New Roman"/>
          <w:b/>
          <w:sz w:val="28"/>
          <w:szCs w:val="28"/>
        </w:rPr>
        <w:t>выявление талантливых, творческих личностей</w:t>
      </w:r>
      <w:r w:rsidR="00735C99" w:rsidRPr="00EB3F7E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EB3F7E">
        <w:rPr>
          <w:rFonts w:ascii="Times New Roman" w:hAnsi="Times New Roman" w:cs="Times New Roman"/>
          <w:b/>
          <w:sz w:val="28"/>
          <w:szCs w:val="28"/>
        </w:rPr>
        <w:t>умеющих</w:t>
      </w:r>
      <w:r w:rsidRPr="00EB3F7E">
        <w:rPr>
          <w:rFonts w:ascii="Times New Roman" w:eastAsia="Times New Roman" w:hAnsi="Times New Roman" w:cs="Times New Roman"/>
          <w:b/>
          <w:color w:val="4D4D4D"/>
          <w:sz w:val="28"/>
          <w:szCs w:val="28"/>
        </w:rPr>
        <w:t xml:space="preserve"> мыслить логично, научно, творчески, самостоятельно открывать истины.</w:t>
      </w:r>
      <w:r w:rsidR="00E071BA" w:rsidRPr="00EB3F7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071BA" w:rsidRDefault="00EC4F34" w:rsidP="00E071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31252">
        <w:rPr>
          <w:rFonts w:ascii="Times New Roman" w:hAnsi="Times New Roman" w:cs="Times New Roman"/>
          <w:sz w:val="28"/>
          <w:szCs w:val="28"/>
        </w:rPr>
        <w:t xml:space="preserve">   </w:t>
      </w:r>
      <w:r w:rsidR="00E071BA">
        <w:rPr>
          <w:rFonts w:ascii="Times New Roman" w:hAnsi="Times New Roman" w:cs="Times New Roman"/>
          <w:sz w:val="28"/>
          <w:szCs w:val="28"/>
        </w:rPr>
        <w:t xml:space="preserve"> </w:t>
      </w:r>
      <w:r w:rsidR="00EB3F7E">
        <w:rPr>
          <w:rFonts w:ascii="Times New Roman" w:hAnsi="Times New Roman" w:cs="Times New Roman"/>
          <w:sz w:val="28"/>
          <w:szCs w:val="28"/>
        </w:rPr>
        <w:t xml:space="preserve">   </w:t>
      </w:r>
      <w:r w:rsidR="00DE5979">
        <w:rPr>
          <w:rFonts w:ascii="Times New Roman" w:hAnsi="Times New Roman" w:cs="Times New Roman"/>
          <w:sz w:val="28"/>
          <w:szCs w:val="28"/>
        </w:rPr>
        <w:t>Работая в классах с разной познавательной активностью,</w:t>
      </w:r>
      <w:r w:rsidR="00031252">
        <w:rPr>
          <w:rFonts w:ascii="Times New Roman" w:hAnsi="Times New Roman" w:cs="Times New Roman"/>
          <w:sz w:val="28"/>
          <w:szCs w:val="28"/>
        </w:rPr>
        <w:t xml:space="preserve"> на уроках</w:t>
      </w:r>
      <w:r w:rsidR="00DE5979">
        <w:rPr>
          <w:rFonts w:ascii="Times New Roman" w:hAnsi="Times New Roman" w:cs="Times New Roman"/>
          <w:sz w:val="28"/>
          <w:szCs w:val="28"/>
        </w:rPr>
        <w:t xml:space="preserve"> приходится созда</w:t>
      </w:r>
      <w:r w:rsidR="00681194">
        <w:rPr>
          <w:rFonts w:ascii="Times New Roman" w:hAnsi="Times New Roman" w:cs="Times New Roman"/>
          <w:sz w:val="28"/>
          <w:szCs w:val="28"/>
        </w:rPr>
        <w:t>вать</w:t>
      </w:r>
      <w:r w:rsidR="00DE5979">
        <w:rPr>
          <w:rFonts w:ascii="Times New Roman" w:hAnsi="Times New Roman" w:cs="Times New Roman"/>
          <w:sz w:val="28"/>
          <w:szCs w:val="28"/>
        </w:rPr>
        <w:t xml:space="preserve"> </w:t>
      </w:r>
      <w:r w:rsidR="00681194">
        <w:rPr>
          <w:rFonts w:ascii="Times New Roman" w:hAnsi="Times New Roman" w:cs="Times New Roman"/>
          <w:sz w:val="28"/>
          <w:szCs w:val="28"/>
        </w:rPr>
        <w:t xml:space="preserve">условия </w:t>
      </w:r>
      <w:r w:rsidR="00031252">
        <w:rPr>
          <w:rFonts w:ascii="Times New Roman" w:hAnsi="Times New Roman" w:cs="Times New Roman"/>
          <w:sz w:val="28"/>
          <w:szCs w:val="28"/>
        </w:rPr>
        <w:t>для желания</w:t>
      </w:r>
      <w:r w:rsidR="00DE5979">
        <w:rPr>
          <w:rFonts w:ascii="Times New Roman" w:hAnsi="Times New Roman" w:cs="Times New Roman"/>
          <w:sz w:val="28"/>
          <w:szCs w:val="28"/>
        </w:rPr>
        <w:t xml:space="preserve"> познавать что-то новое, и здесь помогает игровое проектирование.</w:t>
      </w:r>
      <w:r w:rsidR="004B35E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B35E3">
        <w:rPr>
          <w:rFonts w:ascii="Times New Roman" w:hAnsi="Times New Roman" w:cs="Times New Roman"/>
          <w:sz w:val="28"/>
          <w:szCs w:val="28"/>
        </w:rPr>
        <w:t>Что оно представляет</w:t>
      </w:r>
      <w:r w:rsidR="00EE5F15">
        <w:rPr>
          <w:rFonts w:ascii="Times New Roman" w:hAnsi="Times New Roman" w:cs="Times New Roman"/>
          <w:sz w:val="28"/>
          <w:szCs w:val="28"/>
        </w:rPr>
        <w:t xml:space="preserve"> собой? </w:t>
      </w:r>
      <w:proofErr w:type="gramEnd"/>
      <w:r w:rsidR="00EE5F15">
        <w:rPr>
          <w:rFonts w:ascii="Times New Roman" w:hAnsi="Times New Roman" w:cs="Times New Roman"/>
          <w:sz w:val="28"/>
          <w:szCs w:val="28"/>
        </w:rPr>
        <w:t>Дети на уроках</w:t>
      </w:r>
      <w:r w:rsidR="00EC2C57">
        <w:rPr>
          <w:rFonts w:ascii="Times New Roman" w:hAnsi="Times New Roman" w:cs="Times New Roman"/>
          <w:sz w:val="28"/>
          <w:szCs w:val="28"/>
        </w:rPr>
        <w:t xml:space="preserve"> (дома)</w:t>
      </w:r>
      <w:r w:rsidR="00EE5F15">
        <w:rPr>
          <w:rFonts w:ascii="Times New Roman" w:hAnsi="Times New Roman" w:cs="Times New Roman"/>
          <w:sz w:val="28"/>
          <w:szCs w:val="28"/>
        </w:rPr>
        <w:t xml:space="preserve"> выполняют роли деловых игр (наблюдатели - сравнивают, анализируют, делают выводы; исследователи - рассуждают, доказывают, приводят примеры; архитектор</w:t>
      </w:r>
      <w:proofErr w:type="gramStart"/>
      <w:r w:rsidR="00EE5F15">
        <w:rPr>
          <w:rFonts w:ascii="Times New Roman" w:hAnsi="Times New Roman" w:cs="Times New Roman"/>
          <w:sz w:val="28"/>
          <w:szCs w:val="28"/>
        </w:rPr>
        <w:t>ы-</w:t>
      </w:r>
      <w:proofErr w:type="gramEnd"/>
      <w:r w:rsidR="00EE5F15">
        <w:rPr>
          <w:rFonts w:ascii="Times New Roman" w:hAnsi="Times New Roman" w:cs="Times New Roman"/>
          <w:sz w:val="28"/>
          <w:szCs w:val="28"/>
        </w:rPr>
        <w:t xml:space="preserve"> создают геометрические модели, дизайнеры -создают уют, оформляют презентации;  актеры- защищают проекты, выступают представители от групп). </w:t>
      </w:r>
      <w:r w:rsidR="004B35E3">
        <w:rPr>
          <w:rFonts w:ascii="Times New Roman" w:hAnsi="Times New Roman" w:cs="Times New Roman"/>
          <w:sz w:val="28"/>
          <w:szCs w:val="28"/>
        </w:rPr>
        <w:t xml:space="preserve"> </w:t>
      </w:r>
      <w:r w:rsidR="00DE5979">
        <w:rPr>
          <w:rFonts w:ascii="Times New Roman" w:hAnsi="Times New Roman" w:cs="Times New Roman"/>
          <w:sz w:val="28"/>
          <w:szCs w:val="28"/>
        </w:rPr>
        <w:t xml:space="preserve"> </w:t>
      </w:r>
      <w:r w:rsidR="00E071BA">
        <w:rPr>
          <w:rFonts w:ascii="Times New Roman" w:hAnsi="Times New Roman" w:cs="Times New Roman"/>
          <w:sz w:val="28"/>
          <w:szCs w:val="28"/>
        </w:rPr>
        <w:t>А</w:t>
      </w:r>
      <w:r w:rsidR="00E071BA" w:rsidRPr="00BE22EB">
        <w:rPr>
          <w:rFonts w:ascii="Times New Roman" w:hAnsi="Times New Roman" w:cs="Times New Roman"/>
          <w:sz w:val="28"/>
          <w:szCs w:val="28"/>
        </w:rPr>
        <w:t xml:space="preserve">ктуальность </w:t>
      </w:r>
      <w:r>
        <w:rPr>
          <w:rFonts w:ascii="Times New Roman" w:hAnsi="Times New Roman" w:cs="Times New Roman"/>
          <w:sz w:val="28"/>
          <w:szCs w:val="28"/>
        </w:rPr>
        <w:t xml:space="preserve"> использования игрового проектирования на уроках</w:t>
      </w:r>
      <w:r w:rsidR="00E071BA" w:rsidRPr="00BE22EB">
        <w:rPr>
          <w:rFonts w:ascii="Times New Roman" w:hAnsi="Times New Roman" w:cs="Times New Roman"/>
          <w:sz w:val="28"/>
          <w:szCs w:val="28"/>
        </w:rPr>
        <w:t xml:space="preserve"> заключается в том, что оно доставляет учащимся радость самостоятельного поиска и открытия и, что самое главное, обеспечивает развитие познавательной самостоятельности детей, их творческой активности. Оно направленно на то, чтобы сформировать у учащихся необходимую систему знаний, умений и навыков, а также достигнуть высокого уровня развития школьников, развития способности к самообучению, самообразованию.</w:t>
      </w:r>
    </w:p>
    <w:p w:rsidR="0005009C" w:rsidRDefault="004B35E3" w:rsidP="00FC14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B3F7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Примеры применения игрового проектирования на практике. </w:t>
      </w:r>
      <w:r w:rsidR="00EB3F7E">
        <w:rPr>
          <w:rFonts w:ascii="Times New Roman" w:hAnsi="Times New Roman" w:cs="Times New Roman"/>
          <w:sz w:val="28"/>
          <w:szCs w:val="28"/>
        </w:rPr>
        <w:t xml:space="preserve">Урок математики в 5 классе по теме: «Геометрические </w:t>
      </w:r>
      <w:r w:rsidR="00FC1429">
        <w:rPr>
          <w:rFonts w:ascii="Times New Roman" w:hAnsi="Times New Roman" w:cs="Times New Roman"/>
          <w:sz w:val="28"/>
          <w:szCs w:val="28"/>
        </w:rPr>
        <w:t>тела</w:t>
      </w:r>
      <w:r w:rsidR="00EB3F7E">
        <w:rPr>
          <w:rFonts w:ascii="Times New Roman" w:hAnsi="Times New Roman" w:cs="Times New Roman"/>
          <w:sz w:val="28"/>
          <w:szCs w:val="28"/>
        </w:rPr>
        <w:t xml:space="preserve">»  исследователи подтверждают гипотезу: «Основные геометрические формы, окружающие </w:t>
      </w:r>
      <w:r w:rsidR="00EB3F7E">
        <w:rPr>
          <w:rFonts w:ascii="Times New Roman" w:hAnsi="Times New Roman" w:cs="Times New Roman"/>
          <w:sz w:val="28"/>
          <w:szCs w:val="28"/>
        </w:rPr>
        <w:lastRenderedPageBreak/>
        <w:t>современного человека, берут свое начало в природе»</w:t>
      </w:r>
      <w:r w:rsidR="00031252">
        <w:rPr>
          <w:rFonts w:ascii="Times New Roman" w:hAnsi="Times New Roman" w:cs="Times New Roman"/>
          <w:sz w:val="28"/>
          <w:szCs w:val="28"/>
        </w:rPr>
        <w:t xml:space="preserve">     </w:t>
      </w:r>
      <w:r w:rsidR="00FC1429" w:rsidRPr="00EB3F7E">
        <w:rPr>
          <w:rFonts w:ascii="Times New Roman" w:hAnsi="Times New Roman" w:cs="Times New Roman"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29.6pt;height:182.05pt" o:ole="">
            <v:imagedata r:id="rId4" o:title=""/>
          </v:shape>
          <o:OLEObject Type="Embed" ProgID="PowerPoint.Slide.12" ShapeID="_x0000_i1026" DrawAspect="Content" ObjectID="_1422397348" r:id="rId5"/>
        </w:object>
      </w:r>
      <w:r w:rsidR="00FC1429" w:rsidRPr="000C7BEB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5" type="#_x0000_t75" style="width:236.4pt;height:177.3pt" o:ole="">
            <v:imagedata r:id="rId6" o:title=""/>
          </v:shape>
          <o:OLEObject Type="Embed" ProgID="PowerPoint.Slide.12" ShapeID="_x0000_i1025" DrawAspect="Content" ObjectID="_1422397349" r:id="rId7"/>
        </w:object>
      </w:r>
    </w:p>
    <w:p w:rsidR="00084F23" w:rsidRDefault="00A54F21" w:rsidP="00084F23">
      <w:pPr>
        <w:tabs>
          <w:tab w:val="left" w:pos="373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Поиск подтверждения данной гипотезы настолько увлек ребят, что появился наш первый совместный проект «Детский городок глазами математиков». Коллективная работа класса.  Архитекторы моделировали геометрические фигуры: пирамид</w:t>
      </w:r>
      <w:r w:rsidR="00084F23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,  параллелепипед</w:t>
      </w:r>
      <w:r w:rsidR="00084F23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, прямоугольник</w:t>
      </w:r>
      <w:r w:rsidR="00084F23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, куб</w:t>
      </w:r>
      <w:r w:rsidR="00084F23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, конус</w:t>
      </w:r>
      <w:r w:rsidR="00084F23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. Дизайнеры создали макет детского городка. Проект заслужил высокой оценки на школьном уровне и был направлен на  городской конкурс  защиты проектных и исследовательских работ.</w:t>
      </w:r>
    </w:p>
    <w:p w:rsidR="00A54F21" w:rsidRDefault="00A54F21" w:rsidP="00084F23">
      <w:pPr>
        <w:tabs>
          <w:tab w:val="left" w:pos="373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8 классе </w:t>
      </w:r>
      <w:r w:rsidR="00084F23">
        <w:rPr>
          <w:rFonts w:ascii="Times New Roman" w:hAnsi="Times New Roman" w:cs="Times New Roman"/>
          <w:sz w:val="28"/>
          <w:szCs w:val="28"/>
        </w:rPr>
        <w:t>при изучении темы «Симметрия» по геометрии наблюдатели, исследователи и фотографы самостоятельно рассмотрели симметрию во всех областях: архитектуре,  природе,  музыке,  литературе,  искусстве.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4F23">
        <w:rPr>
          <w:rFonts w:ascii="Times New Roman" w:hAnsi="Times New Roman" w:cs="Times New Roman"/>
          <w:sz w:val="28"/>
          <w:szCs w:val="28"/>
        </w:rPr>
        <w:t>Появился проект</w:t>
      </w:r>
      <w:r w:rsidR="00F47524">
        <w:rPr>
          <w:rFonts w:ascii="Times New Roman" w:hAnsi="Times New Roman" w:cs="Times New Roman"/>
          <w:sz w:val="28"/>
          <w:szCs w:val="28"/>
        </w:rPr>
        <w:t>ная работа</w:t>
      </w:r>
      <w:r w:rsidR="00084F23">
        <w:rPr>
          <w:rFonts w:ascii="Times New Roman" w:hAnsi="Times New Roman" w:cs="Times New Roman"/>
          <w:sz w:val="28"/>
          <w:szCs w:val="28"/>
        </w:rPr>
        <w:t xml:space="preserve"> «Симметрия вокруг нас». Защита проекта прошла на школьном уровне.</w:t>
      </w:r>
    </w:p>
    <w:p w:rsidR="00876EFC" w:rsidRDefault="00084F23" w:rsidP="00F47524">
      <w:pPr>
        <w:tabs>
          <w:tab w:val="left" w:pos="373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6 классе, когда ребята усомнились в </w:t>
      </w:r>
      <w:r w:rsidR="00876EFC">
        <w:rPr>
          <w:rFonts w:ascii="Times New Roman" w:hAnsi="Times New Roman" w:cs="Times New Roman"/>
          <w:sz w:val="28"/>
          <w:szCs w:val="28"/>
        </w:rPr>
        <w:t>красоте математики, и  кроме скучных формул, примеров в несколько действий они математику ни с чем не ассоциировали,  я предложила ребятам показать, что математика не только серьезная наука, а и очень интересная. Была создана проблемная  ситуация, а найти   ее разрешение они должны были  самостоятельно дома. Снова включились в работу наблюдатели, исследователи, эксперты, и уже на следующий день ребята принесли свое подтверждение интересных сторон математики. Такая работа принесла свои плоды: ребята по-другому стали относиться к предмету; посмотрели как на интересную науку; появилась проектно-исследовательская работа  «В мире занимательной математики». Проект после школьного тура был направлен на городской конкурс защиты проектных и исследовательских работ.</w:t>
      </w:r>
    </w:p>
    <w:p w:rsidR="00A54F21" w:rsidRDefault="00EC2C57" w:rsidP="00F47524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Применение игрового проектирования на уроках принесло свои плоды: дети играя, получают новые знания, делают открытия, узнают много нового и</w:t>
      </w:r>
      <w:r w:rsidR="006D1FB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сами того не осознавая, учатся применять свои открытия на практике, создавать и </w:t>
      </w:r>
      <w:r>
        <w:rPr>
          <w:rFonts w:ascii="Times New Roman" w:hAnsi="Times New Roman" w:cs="Times New Roman"/>
          <w:sz w:val="28"/>
          <w:szCs w:val="28"/>
        </w:rPr>
        <w:lastRenderedPageBreak/>
        <w:t>защищать  проекты, выступать перед аудиторией, делясь своими открытиями, применять в своей деятельности  ИКТ</w:t>
      </w:r>
      <w:proofErr w:type="gramStart"/>
      <w:r w:rsidR="006D1FB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D1FBF">
        <w:rPr>
          <w:rFonts w:ascii="Times New Roman" w:hAnsi="Times New Roman" w:cs="Times New Roman"/>
          <w:sz w:val="28"/>
          <w:szCs w:val="28"/>
        </w:rPr>
        <w:t xml:space="preserve"> </w:t>
      </w:r>
      <w:r w:rsidR="00F47524">
        <w:rPr>
          <w:rFonts w:ascii="Times New Roman" w:hAnsi="Times New Roman" w:cs="Times New Roman"/>
          <w:sz w:val="28"/>
          <w:szCs w:val="28"/>
        </w:rPr>
        <w:t xml:space="preserve"> С</w:t>
      </w:r>
      <w:r w:rsidR="006D1FBF">
        <w:rPr>
          <w:rFonts w:ascii="Times New Roman" w:hAnsi="Times New Roman" w:cs="Times New Roman"/>
          <w:sz w:val="28"/>
          <w:szCs w:val="28"/>
        </w:rPr>
        <w:t>озда</w:t>
      </w:r>
      <w:r w:rsidR="00F47524">
        <w:rPr>
          <w:rFonts w:ascii="Times New Roman" w:hAnsi="Times New Roman" w:cs="Times New Roman"/>
          <w:sz w:val="28"/>
          <w:szCs w:val="28"/>
        </w:rPr>
        <w:t xml:space="preserve">ют </w:t>
      </w:r>
      <w:r w:rsidR="006D1FBF">
        <w:rPr>
          <w:rFonts w:ascii="Times New Roman" w:hAnsi="Times New Roman" w:cs="Times New Roman"/>
          <w:sz w:val="28"/>
          <w:szCs w:val="28"/>
        </w:rPr>
        <w:t xml:space="preserve"> проектные работы.</w:t>
      </w:r>
    </w:p>
    <w:p w:rsidR="00F47524" w:rsidRDefault="006D1FBF" w:rsidP="006D1FBF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</w:p>
    <w:p w:rsidR="006D1FBF" w:rsidRDefault="006D1FBF" w:rsidP="00F47524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Проектные работы</w:t>
      </w:r>
    </w:p>
    <w:p w:rsidR="006D1FBF" w:rsidRDefault="006D1FBF" w:rsidP="006D1FBF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951"/>
        <w:gridCol w:w="2316"/>
        <w:gridCol w:w="1385"/>
        <w:gridCol w:w="1473"/>
        <w:gridCol w:w="1910"/>
        <w:gridCol w:w="1794"/>
      </w:tblGrid>
      <w:tr w:rsidR="00DE39FE" w:rsidTr="00DE39FE">
        <w:tc>
          <w:tcPr>
            <w:tcW w:w="951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D1FB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6D1FBF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6D1FBF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 w:rsidRPr="006D1FBF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316" w:type="dxa"/>
          </w:tcPr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D1FBF">
              <w:rPr>
                <w:rFonts w:ascii="Times New Roman" w:hAnsi="Times New Roman" w:cs="Times New Roman"/>
                <w:b/>
                <w:sz w:val="28"/>
                <w:szCs w:val="28"/>
              </w:rPr>
              <w:t>Тема проектной работы</w:t>
            </w:r>
          </w:p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85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Учебный год</w:t>
            </w:r>
          </w:p>
        </w:tc>
        <w:tc>
          <w:tcPr>
            <w:tcW w:w="1473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D1FBF">
              <w:rPr>
                <w:rFonts w:ascii="Times New Roman" w:hAnsi="Times New Roman" w:cs="Times New Roman"/>
                <w:b/>
                <w:sz w:val="28"/>
                <w:szCs w:val="28"/>
              </w:rPr>
              <w:t>Класс</w:t>
            </w:r>
          </w:p>
        </w:tc>
        <w:tc>
          <w:tcPr>
            <w:tcW w:w="1910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D1FBF">
              <w:rPr>
                <w:rFonts w:ascii="Times New Roman" w:hAnsi="Times New Roman" w:cs="Times New Roman"/>
                <w:b/>
                <w:sz w:val="28"/>
                <w:szCs w:val="28"/>
              </w:rPr>
              <w:t>Уровень выступления</w:t>
            </w:r>
          </w:p>
        </w:tc>
        <w:tc>
          <w:tcPr>
            <w:tcW w:w="1794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D1FBF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</w:t>
            </w:r>
          </w:p>
        </w:tc>
      </w:tr>
      <w:tr w:rsidR="00DE39FE" w:rsidRPr="006D1FBF" w:rsidTr="00DE39FE">
        <w:tc>
          <w:tcPr>
            <w:tcW w:w="951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D1FB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316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Детский городок глазами математиков</w:t>
            </w:r>
          </w:p>
        </w:tc>
        <w:tc>
          <w:tcPr>
            <w:tcW w:w="1385" w:type="dxa"/>
          </w:tcPr>
          <w:p w:rsidR="00DE39FE" w:rsidRDefault="00DE39FE" w:rsidP="00DE39FE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2010-2011</w:t>
            </w:r>
          </w:p>
        </w:tc>
        <w:tc>
          <w:tcPr>
            <w:tcW w:w="1473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10" w:type="dxa"/>
          </w:tcPr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39FE" w:rsidRPr="00DE39FE" w:rsidRDefault="00DE39FE" w:rsidP="00DE39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Городской</w:t>
            </w:r>
          </w:p>
        </w:tc>
        <w:tc>
          <w:tcPr>
            <w:tcW w:w="1794" w:type="dxa"/>
          </w:tcPr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Победители</w:t>
            </w:r>
          </w:p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39FE" w:rsidRPr="00DE39FE" w:rsidRDefault="00DE39FE" w:rsidP="00DE39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3 место</w:t>
            </w:r>
          </w:p>
        </w:tc>
      </w:tr>
      <w:tr w:rsidR="00DE39FE" w:rsidRPr="006D1FBF" w:rsidTr="00DE39FE">
        <w:tc>
          <w:tcPr>
            <w:tcW w:w="951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316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Симметрия вокруг нас</w:t>
            </w:r>
          </w:p>
        </w:tc>
        <w:tc>
          <w:tcPr>
            <w:tcW w:w="1385" w:type="dxa"/>
          </w:tcPr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2010-2011</w:t>
            </w:r>
          </w:p>
        </w:tc>
        <w:tc>
          <w:tcPr>
            <w:tcW w:w="1473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10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</w:tc>
        <w:tc>
          <w:tcPr>
            <w:tcW w:w="1794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</w:tr>
      <w:tr w:rsidR="00DE39FE" w:rsidRPr="006D1FBF" w:rsidTr="00DE39FE">
        <w:tc>
          <w:tcPr>
            <w:tcW w:w="951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316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мире занимательной математике</w:t>
            </w:r>
          </w:p>
        </w:tc>
        <w:tc>
          <w:tcPr>
            <w:tcW w:w="1385" w:type="dxa"/>
          </w:tcPr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2011-2012</w:t>
            </w:r>
          </w:p>
        </w:tc>
        <w:tc>
          <w:tcPr>
            <w:tcW w:w="1473" w:type="dxa"/>
          </w:tcPr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10" w:type="dxa"/>
          </w:tcPr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Городской</w:t>
            </w:r>
          </w:p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94" w:type="dxa"/>
          </w:tcPr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  <w:p w:rsidR="00DE39FE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39FE" w:rsidRPr="006D1FBF" w:rsidRDefault="00DE39FE" w:rsidP="006D1FBF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</w:tr>
    </w:tbl>
    <w:p w:rsidR="00F47524" w:rsidRDefault="00F47524" w:rsidP="00F47524">
      <w:pPr>
        <w:tabs>
          <w:tab w:val="left" w:pos="694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«Симметрия вокруг нас»                        «Детский городок глазами математиков»</w:t>
      </w:r>
    </w:p>
    <w:p w:rsidR="006D1FBF" w:rsidRPr="006D1FBF" w:rsidRDefault="00DE39FE" w:rsidP="006D1FBF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39F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681018" cy="2147977"/>
            <wp:effectExtent l="19050" t="0" r="5032" b="0"/>
            <wp:docPr id="3" name="Рисунок 3" descr="SDC129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SDC12903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198" cy="21481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E39FE">
        <w:rPr>
          <w:rFonts w:ascii="Times New Roman" w:hAnsi="Times New Roman" w:cs="Times New Roman"/>
          <w:sz w:val="28"/>
          <w:szCs w:val="28"/>
        </w:rPr>
        <w:t xml:space="preserve"> </w:t>
      </w:r>
      <w:r w:rsidRPr="00DE39F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967593" cy="2199736"/>
            <wp:effectExtent l="19050" t="0" r="4207" b="0"/>
            <wp:docPr id="1" name="Рисунок 1" descr="SDC129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SDC12909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272" cy="22002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E39FE">
        <w:rPr>
          <w:noProof/>
        </w:rPr>
        <w:t xml:space="preserve"> </w:t>
      </w:r>
      <w:r w:rsidRPr="00DE39F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051954" cy="2398143"/>
            <wp:effectExtent l="19050" t="0" r="0" b="0"/>
            <wp:docPr id="2" name="Рисунок 2" descr="SDC141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7" name="Рисунок 5" descr="SDC14199.JPG"/>
                    <pic:cNvPicPr>
                      <a:picLocks noChangeArrowheads="1"/>
                    </pic:cNvPicPr>
                  </pic:nvPicPr>
                  <pic:blipFill>
                    <a:blip r:embed="rId10"/>
                    <a:srcRect l="-172" t="-475" r="-104" b="-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66" cy="239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524">
        <w:rPr>
          <w:noProof/>
        </w:rPr>
        <w:t xml:space="preserve"> </w:t>
      </w:r>
      <w:r w:rsidR="00F47524" w:rsidRPr="00F47524">
        <w:rPr>
          <w:noProof/>
          <w:sz w:val="28"/>
          <w:szCs w:val="28"/>
        </w:rPr>
        <w:t>«В мире занимательной математики»</w:t>
      </w:r>
    </w:p>
    <w:sectPr w:rsidR="006D1FBF" w:rsidRPr="006D1FBF" w:rsidSect="00DE39FE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05009C"/>
    <w:rsid w:val="00031252"/>
    <w:rsid w:val="0005009C"/>
    <w:rsid w:val="00084F23"/>
    <w:rsid w:val="004B35E3"/>
    <w:rsid w:val="00681194"/>
    <w:rsid w:val="006D1FBF"/>
    <w:rsid w:val="00735C99"/>
    <w:rsid w:val="00876EFC"/>
    <w:rsid w:val="00A54F21"/>
    <w:rsid w:val="00DE39FE"/>
    <w:rsid w:val="00DE5979"/>
    <w:rsid w:val="00E071BA"/>
    <w:rsid w:val="00EB3F7E"/>
    <w:rsid w:val="00EC2C57"/>
    <w:rsid w:val="00EC4F34"/>
    <w:rsid w:val="00EE5F15"/>
    <w:rsid w:val="00F47524"/>
    <w:rsid w:val="00FC14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D1FBF"/>
    <w:rPr>
      <w:b/>
      <w:bCs/>
    </w:rPr>
  </w:style>
  <w:style w:type="table" w:styleId="a4">
    <w:name w:val="Table Grid"/>
    <w:basedOn w:val="a1"/>
    <w:uiPriority w:val="59"/>
    <w:rsid w:val="006D1FB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E39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E39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0" Type="http://schemas.openxmlformats.org/officeDocument/2006/relationships/image" Target="media/image5.png"/><Relationship Id="rId4" Type="http://schemas.openxmlformats.org/officeDocument/2006/relationships/image" Target="media/image1.emf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</Pages>
  <Words>621</Words>
  <Characters>3541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KM</dc:creator>
  <cp:keywords/>
  <dc:description/>
  <cp:lastModifiedBy>KM</cp:lastModifiedBy>
  <cp:revision>3</cp:revision>
  <dcterms:created xsi:type="dcterms:W3CDTF">2013-02-14T18:30:00Z</dcterms:created>
  <dcterms:modified xsi:type="dcterms:W3CDTF">2013-02-14T21:36:00Z</dcterms:modified>
</cp:coreProperties>
</file>