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AD" w:rsidRPr="00AA17AD" w:rsidRDefault="00AA17AD" w:rsidP="006027F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AA17AD" w:rsidRPr="002A70F9" w:rsidRDefault="00AA17AD" w:rsidP="006027F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Open Sans" w:eastAsia="Times New Roman" w:hAnsi="Open Sans" w:cs="Times New Roman"/>
          <w:color w:val="000000" w:themeColor="text1"/>
          <w:sz w:val="36"/>
          <w:szCs w:val="36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36"/>
          <w:szCs w:val="36"/>
          <w:lang w:eastAsia="ru-RU"/>
        </w:rPr>
        <w:t>План-конспект занятия по изготовле</w:t>
      </w:r>
      <w:r w:rsidRPr="002A70F9">
        <w:rPr>
          <w:rFonts w:ascii="Open Sans" w:eastAsia="Times New Roman" w:hAnsi="Open Sans" w:cs="Times New Roman"/>
          <w:color w:val="000000" w:themeColor="text1"/>
          <w:sz w:val="36"/>
          <w:szCs w:val="36"/>
          <w:lang w:eastAsia="ru-RU"/>
        </w:rPr>
        <w:t>нию ново</w:t>
      </w:r>
      <w:r w:rsidR="006027F0" w:rsidRPr="002A70F9">
        <w:rPr>
          <w:rFonts w:ascii="Open Sans" w:eastAsia="Times New Roman" w:hAnsi="Open Sans" w:cs="Times New Roman"/>
          <w:color w:val="000000" w:themeColor="text1"/>
          <w:sz w:val="36"/>
          <w:szCs w:val="36"/>
          <w:lang w:eastAsia="ru-RU"/>
        </w:rPr>
        <w:t>годней ёлочки в 5а классе.</w:t>
      </w:r>
    </w:p>
    <w:p w:rsidR="006027F0" w:rsidRPr="00AA17AD" w:rsidRDefault="006027F0" w:rsidP="00AA17A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i/>
          <w:color w:val="000000" w:themeColor="text1"/>
          <w:lang w:eastAsia="ru-RU"/>
        </w:rPr>
      </w:pPr>
      <w:r w:rsidRPr="002A70F9">
        <w:rPr>
          <w:rFonts w:ascii="Open Sans" w:eastAsia="Times New Roman" w:hAnsi="Open Sans" w:cs="Times New Roman"/>
          <w:i/>
          <w:color w:val="000000" w:themeColor="text1"/>
          <w:lang w:eastAsia="ru-RU"/>
        </w:rPr>
        <w:t xml:space="preserve">   тема занятия: «Изготовление новогодней ёлочки»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  </w:t>
      </w:r>
      <w:r w:rsidRPr="00AA17AD">
        <w:rPr>
          <w:rFonts w:ascii="Open Sans" w:eastAsia="Times New Roman" w:hAnsi="Open Sans" w:cs="Times New Roman"/>
          <w:i/>
          <w:iCs/>
          <w:color w:val="000000" w:themeColor="text1"/>
          <w:sz w:val="21"/>
          <w:szCs w:val="21"/>
          <w:lang w:eastAsia="ru-RU"/>
        </w:rPr>
        <w:t>Форма организации обучения:</w:t>
      </w: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урок</w:t>
      </w:r>
    </w:p>
    <w:p w:rsidR="00D02DE6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  </w:t>
      </w:r>
      <w:r w:rsidRPr="00AA17AD">
        <w:rPr>
          <w:rFonts w:ascii="Open Sans" w:eastAsia="Times New Roman" w:hAnsi="Open Sans" w:cs="Times New Roman"/>
          <w:i/>
          <w:iCs/>
          <w:color w:val="000000" w:themeColor="text1"/>
          <w:sz w:val="21"/>
          <w:szCs w:val="21"/>
          <w:lang w:eastAsia="ru-RU"/>
        </w:rPr>
        <w:t>Тип занятия:</w:t>
      </w: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Комбинированный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  </w:t>
      </w:r>
      <w:r w:rsidRPr="00AA17AD">
        <w:rPr>
          <w:rFonts w:ascii="Open Sans" w:eastAsia="Times New Roman" w:hAnsi="Open Sans" w:cs="Times New Roman"/>
          <w:i/>
          <w:iCs/>
          <w:color w:val="000000" w:themeColor="text1"/>
          <w:sz w:val="21"/>
          <w:szCs w:val="21"/>
          <w:lang w:eastAsia="ru-RU"/>
        </w:rPr>
        <w:t>Форма работы:</w:t>
      </w: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Фронтальная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  </w:t>
      </w:r>
      <w:r w:rsidRPr="00AA17AD">
        <w:rPr>
          <w:rFonts w:ascii="Open Sans" w:eastAsia="Times New Roman" w:hAnsi="Open Sans" w:cs="Times New Roman"/>
          <w:i/>
          <w:iCs/>
          <w:color w:val="000000" w:themeColor="text1"/>
          <w:sz w:val="21"/>
          <w:szCs w:val="21"/>
          <w:lang w:eastAsia="ru-RU"/>
        </w:rPr>
        <w:t>Методы обучения:</w:t>
      </w: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рассказ, демонстрация, показ, репродуктивный, частично-поисковый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  </w:t>
      </w:r>
      <w:r w:rsidRPr="00AA17AD">
        <w:rPr>
          <w:rFonts w:ascii="Open Sans" w:eastAsia="Times New Roman" w:hAnsi="Open Sans" w:cs="Times New Roman"/>
          <w:i/>
          <w:iCs/>
          <w:color w:val="000000" w:themeColor="text1"/>
          <w:sz w:val="21"/>
          <w:szCs w:val="21"/>
          <w:lang w:eastAsia="ru-RU"/>
        </w:rPr>
        <w:t>Цель:</w:t>
      </w: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 xml:space="preserve"> Научить </w:t>
      </w:r>
      <w:r w:rsidRPr="002A70F9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изготавливать новогоднюю ёлочку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  </w:t>
      </w:r>
      <w:r w:rsidRPr="00AA17AD">
        <w:rPr>
          <w:rFonts w:ascii="Open Sans" w:eastAsia="Times New Roman" w:hAnsi="Open Sans" w:cs="Times New Roman"/>
          <w:i/>
          <w:iCs/>
          <w:color w:val="000000" w:themeColor="text1"/>
          <w:sz w:val="21"/>
          <w:szCs w:val="21"/>
          <w:lang w:eastAsia="ru-RU"/>
        </w:rPr>
        <w:t>Задачи</w:t>
      </w:r>
      <w:r w:rsidRPr="002A70F9">
        <w:rPr>
          <w:rFonts w:ascii="Open Sans" w:eastAsia="Times New Roman" w:hAnsi="Open Sans" w:cs="Times New Roman"/>
          <w:i/>
          <w:iCs/>
          <w:color w:val="000000" w:themeColor="text1"/>
          <w:sz w:val="21"/>
          <w:szCs w:val="21"/>
          <w:lang w:eastAsia="ru-RU"/>
        </w:rPr>
        <w:t>: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  </w:t>
      </w:r>
      <w:r w:rsidRPr="00AA17AD">
        <w:rPr>
          <w:rFonts w:ascii="Open Sans" w:eastAsia="Times New Roman" w:hAnsi="Open Sans" w:cs="Times New Roman"/>
          <w:i/>
          <w:iCs/>
          <w:color w:val="000000" w:themeColor="text1"/>
          <w:sz w:val="21"/>
          <w:szCs w:val="21"/>
          <w:lang w:eastAsia="ru-RU"/>
        </w:rPr>
        <w:t>Образовательные: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- </w:t>
      </w: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shd w:val="clear" w:color="auto" w:fill="FFFFFF"/>
          <w:lang w:eastAsia="ru-RU"/>
        </w:rPr>
        <w:t>формировать познавательный интерес к изучению традиций новогоднего праздника, истории  возникновения ёлочной игрушки;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shd w:val="clear" w:color="auto" w:fill="FFFFFF"/>
          <w:lang w:eastAsia="ru-RU"/>
        </w:rPr>
        <w:t>- прививать детям понимание того, что новогодняя игрушка – это не только атрибут зимнего праздника, но и часть истории нашей страны;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shd w:val="clear" w:color="auto" w:fill="FFFFFF"/>
          <w:lang w:eastAsia="ru-RU"/>
        </w:rPr>
        <w:t>- </w:t>
      </w: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расширять пред</w:t>
      </w:r>
      <w:r w:rsidRPr="002A70F9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ставление детей о приемах изготовления ёлочных игрушек</w:t>
      </w: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;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- отработка навыков работы по шаблонам;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  </w:t>
      </w:r>
      <w:r w:rsidRPr="00AA17AD">
        <w:rPr>
          <w:rFonts w:ascii="Open Sans" w:eastAsia="Times New Roman" w:hAnsi="Open Sans" w:cs="Times New Roman"/>
          <w:i/>
          <w:iCs/>
          <w:color w:val="000000" w:themeColor="text1"/>
          <w:sz w:val="21"/>
          <w:szCs w:val="21"/>
          <w:lang w:eastAsia="ru-RU"/>
        </w:rPr>
        <w:t>Развивающие: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- развить познавательные навыки;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- способствовать развитию мелкой моторики пальцев рук;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i/>
          <w:iCs/>
          <w:color w:val="000000" w:themeColor="text1"/>
          <w:sz w:val="21"/>
          <w:szCs w:val="21"/>
          <w:lang w:eastAsia="ru-RU"/>
        </w:rPr>
        <w:t>Воспитательные: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- </w:t>
      </w: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shd w:val="clear" w:color="auto" w:fill="FFFFFF"/>
          <w:lang w:eastAsia="ru-RU"/>
        </w:rPr>
        <w:t>воспитывать уважительное отношение к культурному наследию нашей страны;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shd w:val="clear" w:color="auto" w:fill="FFFFFF"/>
          <w:lang w:eastAsia="ru-RU"/>
        </w:rPr>
        <w:t>- создать праздничную атмосферу в преддверии Нового года;</w:t>
      </w:r>
    </w:p>
    <w:p w:rsidR="00AA17AD" w:rsidRPr="00AA17AD" w:rsidRDefault="00AA17AD" w:rsidP="00092B29">
      <w:pPr>
        <w:shd w:val="clear" w:color="auto" w:fill="FFFFFF"/>
        <w:tabs>
          <w:tab w:val="left" w:pos="5760"/>
        </w:tabs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  </w:t>
      </w:r>
      <w:r w:rsidRPr="00AA17AD">
        <w:rPr>
          <w:rFonts w:ascii="Open Sans" w:eastAsia="Times New Roman" w:hAnsi="Open Sans" w:cs="Times New Roman"/>
          <w:i/>
          <w:iCs/>
          <w:color w:val="000000" w:themeColor="text1"/>
          <w:sz w:val="21"/>
          <w:szCs w:val="21"/>
          <w:lang w:eastAsia="ru-RU"/>
        </w:rPr>
        <w:t>Продолжительность занятия:</w:t>
      </w:r>
      <w:r w:rsidRPr="002A70F9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80</w:t>
      </w: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 xml:space="preserve"> мин.</w:t>
      </w:r>
      <w:r w:rsidR="00092B29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ab/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  </w:t>
      </w:r>
      <w:r w:rsidRPr="00AA17AD">
        <w:rPr>
          <w:rFonts w:ascii="Open Sans" w:eastAsia="Times New Roman" w:hAnsi="Open Sans" w:cs="Times New Roman"/>
          <w:i/>
          <w:iCs/>
          <w:color w:val="000000" w:themeColor="text1"/>
          <w:sz w:val="21"/>
          <w:szCs w:val="21"/>
          <w:lang w:eastAsia="ru-RU"/>
        </w:rPr>
        <w:t>Возраст участников:</w:t>
      </w:r>
      <w:r w:rsidRPr="002A70F9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 xml:space="preserve">  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lastRenderedPageBreak/>
        <w:t>   </w:t>
      </w:r>
      <w:r w:rsidRPr="00AA17AD">
        <w:rPr>
          <w:rFonts w:ascii="Open Sans" w:eastAsia="Times New Roman" w:hAnsi="Open Sans" w:cs="Times New Roman"/>
          <w:i/>
          <w:iCs/>
          <w:color w:val="000000" w:themeColor="text1"/>
          <w:sz w:val="21"/>
          <w:szCs w:val="21"/>
          <w:lang w:eastAsia="ru-RU"/>
        </w:rPr>
        <w:t>Средства обучения:</w:t>
      </w: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цветная бумага, цветной картон, клей ПВА, ножницы, кара</w:t>
      </w:r>
      <w:r w:rsidRPr="002A70F9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ндаш, линейка, фломастеры</w:t>
      </w: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.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  </w:t>
      </w:r>
      <w:r w:rsidRPr="00AA17AD">
        <w:rPr>
          <w:rFonts w:ascii="Open Sans" w:eastAsia="Times New Roman" w:hAnsi="Open Sans" w:cs="Times New Roman"/>
          <w:i/>
          <w:iCs/>
          <w:color w:val="000000" w:themeColor="text1"/>
          <w:sz w:val="21"/>
          <w:szCs w:val="21"/>
          <w:lang w:eastAsia="ru-RU"/>
        </w:rPr>
        <w:t>Раздаточный материал:</w:t>
      </w:r>
      <w:r w:rsidRPr="002A70F9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Шаблоны.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  </w:t>
      </w:r>
      <w:r w:rsidRPr="00AA17AD">
        <w:rPr>
          <w:rFonts w:ascii="Open Sans" w:eastAsia="Times New Roman" w:hAnsi="Open Sans" w:cs="Times New Roman"/>
          <w:i/>
          <w:iCs/>
          <w:color w:val="000000" w:themeColor="text1"/>
          <w:sz w:val="21"/>
          <w:szCs w:val="21"/>
          <w:lang w:eastAsia="ru-RU"/>
        </w:rPr>
        <w:t>Программно-технические средства:</w:t>
      </w:r>
      <w:r w:rsidRPr="002A70F9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Ноутбук.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b/>
          <w:bCs/>
          <w:color w:val="000000" w:themeColor="text1"/>
          <w:sz w:val="21"/>
          <w:szCs w:val="21"/>
          <w:lang w:eastAsia="ru-RU"/>
        </w:rPr>
        <w:t>План занятия: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1.     Организационный момент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2.     Вводная беседа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3.     Просмотр видеоролика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4.     Сообщение темы и цели занятия.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5.     Предварительное планирование предстоящих трудовых действий: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    – составление устного плана предстоящей работы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6.     Закрепление правил техники безопасности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7.     Практическая работа детей -  выполнение задания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8.     Проведение физкультминутки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9.     Анализ детских работ, подведение итогов занятия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2A70F9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10</w:t>
      </w: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. Уборка рабочих мест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b/>
          <w:bCs/>
          <w:color w:val="000000" w:themeColor="text1"/>
          <w:sz w:val="21"/>
          <w:szCs w:val="21"/>
          <w:lang w:eastAsia="ru-RU"/>
        </w:rPr>
        <w:t>Ход занятия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   </w:t>
      </w:r>
      <w:r w:rsidRPr="00AA17AD">
        <w:rPr>
          <w:rFonts w:ascii="Open Sans" w:eastAsia="Times New Roman" w:hAnsi="Open Sans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>Организационный момент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  - Ребята! Сегодня к нам пришли гости, они посмотрят, как мы работаем, чему уже научились, и что будем делать на этом занятии. Давайте поздороваемся с ними. 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  - Здравствуйте! Тихо сели.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  </w:t>
      </w:r>
      <w:r w:rsidRPr="00AA17AD">
        <w:rPr>
          <w:rFonts w:ascii="Open Sans" w:eastAsia="Times New Roman" w:hAnsi="Open Sans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>Вступительное слово</w:t>
      </w:r>
    </w:p>
    <w:p w:rsidR="00AA17AD" w:rsidRPr="00AA17AD" w:rsidRDefault="00AA17AD" w:rsidP="006027F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  - Ребята,  сейчас какое в</w:t>
      </w:r>
      <w:r w:rsidRPr="002A70F9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ремя года?</w:t>
      </w: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 - Правильно, зима. Зимушка-зима. Так ласково называют в русском народе самое суровое время года. Но я думаю, что для всех нас зима ещё радостная, долгожданная и любимая пора. Новый год – самый любимый, чудесный семейный праздник. Праздник с волшебными превращениями и подарками Деда Мороза. Время новогодних праздников - это время красивой, доброй сказки, которая приходит в каждый дом в конце каждого года с наступлением зимних холодов. «Что такое Новый год?», «Кто е</w:t>
      </w:r>
      <w:bookmarkStart w:id="0" w:name="_GoBack"/>
      <w:bookmarkEnd w:id="0"/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 xml:space="preserve">го придумал?» «Для чего нужны новогодние игрушки?», «Какие бывают елочные игрушки?» и «Как украшали елку в старину наши предки?» </w:t>
      </w: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shd w:val="clear" w:color="auto" w:fill="FFFFFF"/>
          <w:lang w:eastAsia="ru-RU"/>
        </w:rPr>
        <w:t xml:space="preserve">Раньше на Руси, всего лишь 200-300 лет назад, елку украшали овощем с огорода, который, конечно же, серебрили и </w:t>
      </w: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shd w:val="clear" w:color="auto" w:fill="FFFFFF"/>
          <w:lang w:eastAsia="ru-RU"/>
        </w:rPr>
        <w:lastRenderedPageBreak/>
        <w:t>золотили. Конечно же, это был картофель. Затем люди научились делать стеклянные шары. Искусство их изготовления хранилось в строжайшей тайне и передавалось мастерами по наследству, из поколения в поколение. Эти шары, обсыпанные серебряной и золотой пылью, стоили очень дорого и были по карману лишь немногим. На елку вешали всякие вкусности-сладости: конфеты, яблоки, орехи – в каждой стране свое новогоднее украшение. И сколько радости вызывала у детей возможность сорвать, срезать с елки что-то вкусненькое! А еще был пряник! Раньше на Руси даже в богаты</w:t>
      </w:r>
      <w:r w:rsidRPr="002A70F9">
        <w:rPr>
          <w:rFonts w:ascii="Open Sans" w:eastAsia="Times New Roman" w:hAnsi="Open Sans" w:cs="Times New Roman"/>
          <w:color w:val="000000" w:themeColor="text1"/>
          <w:sz w:val="21"/>
          <w:szCs w:val="21"/>
          <w:shd w:val="clear" w:color="auto" w:fill="FFFFFF"/>
          <w:lang w:eastAsia="ru-RU"/>
        </w:rPr>
        <w:t>х семьях дети не</w:t>
      </w:r>
      <w:r w:rsidRPr="002A70F9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 xml:space="preserve"> </w:t>
      </w: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shd w:val="clear" w:color="auto" w:fill="FFFFFF"/>
          <w:lang w:eastAsia="ru-RU"/>
        </w:rPr>
        <w:t xml:space="preserve">ели сладости беспорядочно, каждый день, а получали сладкое на праздник в кулечке или развешивали на елке и получали как приз. Стеклянные же украшения появились лишь в 19 веке в Германии. Если верить одной легенде, произошло это совершенно случайно. Жил да был там мастер-стеклодув. И вот когда пришло время наряжать елку, оказалось, что у него нет денег ни на конфеты, ни на орехи. Но разве мог он оставить своих детей без праздника? Думал мастер, думал и наконец, придумал. Дождавшись, когда дети уснули, взялся он за привычную работу и выдул из стекла всевозможные игрушки: яблоки, конфеты, пряники, - и все это искрилось, переливалось и сверкало. Говорят, детям эти украшения так понравилось, что никто из них не огорчился, что их нельзя съесть! Затея мастера оказалась до того удачной, что скоро вошла в моду, а потом стала традицией. А елочные украшения стали делать из бумаги, воска, ваты, фольги. Украшение интерьера к Новому году – очень увлекательный, но в то же время ответственный процесс, и чтобы сделать праздник ярким и незабываемым, готовиться к нему необходимо заранее. В преддверии Нового года и Рождества хочется украсить свой дом. 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  </w:t>
      </w:r>
      <w:r w:rsidRPr="00AA17AD">
        <w:rPr>
          <w:rFonts w:ascii="Open Sans" w:eastAsia="Times New Roman" w:hAnsi="Open Sans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>Сообщение темы и цели занятия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  - Действительно под </w:t>
      </w:r>
      <w:r w:rsidRPr="002A70F9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Новый</w:t>
      </w:r>
      <w:r w:rsidRPr="00AA17AD">
        <w:rPr>
          <w:rFonts w:ascii="Open Sans" w:eastAsia="Times New Roman" w:hAnsi="Open Sans" w:cs="Times New Roman"/>
          <w:b/>
          <w:bCs/>
          <w:color w:val="000000" w:themeColor="text1"/>
          <w:sz w:val="21"/>
          <w:szCs w:val="21"/>
          <w:lang w:eastAsia="ru-RU"/>
        </w:rPr>
        <w:t> </w:t>
      </w:r>
      <w:r w:rsidRPr="002A70F9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год</w:t>
      </w: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полно чудес, у всех радостное, прекрасное настроение, все ждут подарков и встречают гостей. И так получилось, что и наше занятие проходит в преддверии этого замечательного праздника. Вы знаете, что </w:t>
      </w:r>
      <w:r w:rsidRPr="002A70F9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Новый</w:t>
      </w:r>
      <w:r w:rsidRPr="00AA17AD">
        <w:rPr>
          <w:rFonts w:ascii="Open Sans" w:eastAsia="Times New Roman" w:hAnsi="Open Sans" w:cs="Times New Roman"/>
          <w:b/>
          <w:bCs/>
          <w:color w:val="000000" w:themeColor="text1"/>
          <w:sz w:val="21"/>
          <w:szCs w:val="21"/>
          <w:lang w:eastAsia="ru-RU"/>
        </w:rPr>
        <w:t> </w:t>
      </w:r>
      <w:r w:rsidRPr="002A70F9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год</w:t>
      </w: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– это самый древний и самый популярный из всех существующих праздников на Земле. 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   - А вы, ребята, любите </w:t>
      </w:r>
      <w:r w:rsidRPr="002A70F9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Новый</w:t>
      </w:r>
      <w:r w:rsidRPr="00AA17AD">
        <w:rPr>
          <w:rFonts w:ascii="Open Sans" w:eastAsia="Times New Roman" w:hAnsi="Open Sans" w:cs="Times New Roman"/>
          <w:b/>
          <w:bCs/>
          <w:color w:val="000000" w:themeColor="text1"/>
          <w:sz w:val="21"/>
          <w:szCs w:val="21"/>
          <w:lang w:eastAsia="ru-RU"/>
        </w:rPr>
        <w:t> </w:t>
      </w:r>
      <w:r w:rsidRPr="002A70F9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год</w:t>
      </w:r>
      <w:r w:rsidRPr="00AA17AD">
        <w:rPr>
          <w:rFonts w:ascii="Open Sans" w:eastAsia="Times New Roman" w:hAnsi="Open Sans" w:cs="Times New Roman"/>
          <w:b/>
          <w:bCs/>
          <w:color w:val="000000" w:themeColor="text1"/>
          <w:sz w:val="21"/>
          <w:szCs w:val="21"/>
          <w:lang w:eastAsia="ru-RU"/>
        </w:rPr>
        <w:t>?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  - Почему вы его любите? </w:t>
      </w:r>
    </w:p>
    <w:p w:rsidR="00995124" w:rsidRPr="002A70F9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  - Какие новогодние традиции вы соблюдаете в вашей семье?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  - Молодцы! Очень хорошо! Вы все прекрасно, знаете, без чего не обходится этот праздник. А что же из перечисленного является самым главным, без чего Новый год</w:t>
      </w:r>
      <w:r w:rsidR="00995124" w:rsidRPr="002A70F9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 xml:space="preserve"> </w:t>
      </w: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встречать не хочется?</w:t>
      </w:r>
    </w:p>
    <w:p w:rsidR="00AA17AD" w:rsidRPr="00AA17AD" w:rsidRDefault="00995124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2A70F9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- Конечно ёлка!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- Какими украшениями можно нарядить ёлку?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- А где можно взять игрушки для ёлочки?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- Можно ли сделать игрушки самим и украсить ими ёлку?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- Ребята, кто из вас уже догадался, какая работа вам предстоит сегодня на уроке?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- Давайте вместе сформулируем тему нашего урока. 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Тема</w:t>
      </w:r>
      <w:r w:rsidR="00995124" w:rsidRPr="002A70F9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:  «Изготовление новогодней ёлочки</w:t>
      </w: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»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    - Мы действительно сегодня будем делать </w:t>
      </w:r>
      <w:r w:rsidRPr="002A70F9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новогоднее</w:t>
      </w:r>
      <w:r w:rsidRPr="00AA17AD">
        <w:rPr>
          <w:rFonts w:ascii="Open Sans" w:eastAsia="Times New Roman" w:hAnsi="Open Sans" w:cs="Times New Roman"/>
          <w:b/>
          <w:bCs/>
          <w:color w:val="000000" w:themeColor="text1"/>
          <w:sz w:val="21"/>
          <w:szCs w:val="21"/>
          <w:lang w:eastAsia="ru-RU"/>
        </w:rPr>
        <w:t> </w:t>
      </w:r>
      <w:r w:rsidRPr="002A70F9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украшение</w:t>
      </w: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. 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lastRenderedPageBreak/>
        <w:t>    Демонстра</w:t>
      </w:r>
      <w:r w:rsidR="00995124" w:rsidRPr="002A70F9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ция шаблона для украшения.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  </w:t>
      </w:r>
      <w:r w:rsidRPr="00AA17AD">
        <w:rPr>
          <w:rFonts w:ascii="Open Sans" w:eastAsia="Times New Roman" w:hAnsi="Open Sans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>Предварительное планирование предстоящих трудовых действий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   - Прежде, чем начать</w:t>
      </w:r>
      <w:r w:rsidR="00995124" w:rsidRPr="002A70F9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 xml:space="preserve"> работу, давайте определимся, чем  мы будем отделывать нашу </w:t>
      </w: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 xml:space="preserve"> поделку?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   - Почему? 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  (Дети отвечают)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  Чтобы выполнить работу нам нужно составить устный план.</w:t>
      </w:r>
    </w:p>
    <w:p w:rsid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  Составление устного плана действий:</w:t>
      </w:r>
    </w:p>
    <w:p w:rsidR="00A22B31" w:rsidRPr="00AA17AD" w:rsidRDefault="00A22B31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 xml:space="preserve">   -зачистка шаблона наждачной бумагой;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  - подбор нужного материала и инструментов;</w:t>
      </w:r>
    </w:p>
    <w:p w:rsidR="00AA17AD" w:rsidRPr="002A70F9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  - с помощью ш</w:t>
      </w:r>
      <w:r w:rsidR="00995124" w:rsidRPr="002A70F9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аблонов обведём ёлочку</w:t>
      </w: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;</w:t>
      </w:r>
    </w:p>
    <w:p w:rsidR="00995124" w:rsidRPr="002A70F9" w:rsidRDefault="00995124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2A70F9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 xml:space="preserve">   -вырежем ёлочку из цветной бумаги;</w:t>
      </w:r>
    </w:p>
    <w:p w:rsidR="00995124" w:rsidRPr="002A70F9" w:rsidRDefault="00995124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2A70F9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 xml:space="preserve">    -приклеим на шаблон;</w:t>
      </w:r>
    </w:p>
    <w:p w:rsidR="00995124" w:rsidRPr="00AA17AD" w:rsidRDefault="00995124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2A70F9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 xml:space="preserve">    -украсим поделку.</w:t>
      </w:r>
    </w:p>
    <w:p w:rsidR="006027F0" w:rsidRPr="002A70F9" w:rsidRDefault="00AA17AD" w:rsidP="006027F0">
      <w:pPr>
        <w:pStyle w:val="a3"/>
        <w:rPr>
          <w:rFonts w:ascii="Open Sans" w:hAnsi="Open Sans"/>
          <w:color w:val="000000" w:themeColor="text1"/>
          <w:sz w:val="21"/>
          <w:szCs w:val="21"/>
        </w:rPr>
      </w:pPr>
      <w:r w:rsidRPr="00AA17AD">
        <w:rPr>
          <w:rFonts w:ascii="Open Sans" w:hAnsi="Open Sans"/>
          <w:color w:val="000000" w:themeColor="text1"/>
          <w:sz w:val="21"/>
          <w:szCs w:val="21"/>
        </w:rPr>
        <w:t>   Напоминание о правилах техники безопасности при работе с режущими инс</w:t>
      </w:r>
      <w:r w:rsidR="006027F0" w:rsidRPr="002A70F9">
        <w:rPr>
          <w:rFonts w:ascii="Open Sans" w:hAnsi="Open Sans"/>
          <w:color w:val="000000" w:themeColor="text1"/>
          <w:sz w:val="21"/>
          <w:szCs w:val="21"/>
        </w:rPr>
        <w:t>трументами.</w:t>
      </w:r>
    </w:p>
    <w:p w:rsidR="006027F0" w:rsidRPr="002A70F9" w:rsidRDefault="006027F0" w:rsidP="006027F0">
      <w:pPr>
        <w:pStyle w:val="a3"/>
        <w:rPr>
          <w:rFonts w:ascii="Helvetica" w:hAnsi="Helvetica" w:cs="Arial"/>
          <w:color w:val="000000" w:themeColor="text1"/>
          <w:sz w:val="20"/>
          <w:szCs w:val="20"/>
          <w:u w:val="single"/>
        </w:rPr>
      </w:pPr>
      <w:r w:rsidRPr="002A70F9">
        <w:rPr>
          <w:rFonts w:ascii="Helvetica" w:hAnsi="Helvetica" w:cs="Arial"/>
          <w:color w:val="000000" w:themeColor="text1"/>
          <w:sz w:val="20"/>
          <w:szCs w:val="20"/>
          <w:u w:val="single"/>
        </w:rPr>
        <w:t xml:space="preserve"> Правила техники безопасности при работе с ножницами.</w:t>
      </w:r>
    </w:p>
    <w:p w:rsidR="006027F0" w:rsidRPr="002A70F9" w:rsidRDefault="006027F0" w:rsidP="006027F0">
      <w:pPr>
        <w:pStyle w:val="a3"/>
        <w:rPr>
          <w:rFonts w:ascii="Helvetica" w:hAnsi="Helvetica" w:cs="Arial"/>
          <w:color w:val="000000" w:themeColor="text1"/>
          <w:sz w:val="20"/>
          <w:szCs w:val="20"/>
        </w:rPr>
      </w:pPr>
      <w:r w:rsidRPr="002A70F9">
        <w:rPr>
          <w:rFonts w:asciiTheme="minorHAnsi" w:hAnsiTheme="minorHAnsi" w:cs="Arial"/>
          <w:color w:val="000000" w:themeColor="text1"/>
          <w:sz w:val="20"/>
          <w:szCs w:val="20"/>
        </w:rPr>
        <w:t>1.</w:t>
      </w:r>
      <w:r w:rsidRPr="002A70F9">
        <w:rPr>
          <w:rFonts w:ascii="Helvetica" w:hAnsi="Helvetica" w:cs="Arial"/>
          <w:color w:val="000000" w:themeColor="text1"/>
          <w:sz w:val="20"/>
          <w:szCs w:val="20"/>
        </w:rPr>
        <w:t>Работай ножницами только на своем рабочем месте.</w:t>
      </w:r>
    </w:p>
    <w:p w:rsidR="006027F0" w:rsidRPr="002A70F9" w:rsidRDefault="006027F0" w:rsidP="006027F0">
      <w:pPr>
        <w:pStyle w:val="a3"/>
        <w:rPr>
          <w:rFonts w:ascii="Helvetica" w:hAnsi="Helvetica" w:cs="Arial"/>
          <w:color w:val="000000" w:themeColor="text1"/>
          <w:sz w:val="20"/>
          <w:szCs w:val="20"/>
        </w:rPr>
      </w:pPr>
      <w:r w:rsidRPr="002A70F9">
        <w:rPr>
          <w:rFonts w:asciiTheme="minorHAnsi" w:hAnsiTheme="minorHAnsi" w:cs="Arial"/>
          <w:color w:val="000000" w:themeColor="text1"/>
          <w:sz w:val="20"/>
          <w:szCs w:val="20"/>
        </w:rPr>
        <w:t>2.</w:t>
      </w:r>
      <w:r w:rsidRPr="002A70F9">
        <w:rPr>
          <w:rFonts w:ascii="Helvetica" w:hAnsi="Helvetica" w:cs="Arial"/>
          <w:color w:val="000000" w:themeColor="text1"/>
          <w:sz w:val="20"/>
          <w:szCs w:val="20"/>
        </w:rPr>
        <w:t>Хранить ножницы в определенном месте в закрытом виде</w:t>
      </w:r>
    </w:p>
    <w:p w:rsidR="006027F0" w:rsidRPr="002A70F9" w:rsidRDefault="006027F0" w:rsidP="006027F0">
      <w:pPr>
        <w:pStyle w:val="a3"/>
        <w:rPr>
          <w:rFonts w:ascii="Helvetica" w:hAnsi="Helvetica" w:cs="Arial"/>
          <w:color w:val="000000" w:themeColor="text1"/>
          <w:sz w:val="20"/>
          <w:szCs w:val="20"/>
        </w:rPr>
      </w:pPr>
      <w:r w:rsidRPr="002A70F9">
        <w:rPr>
          <w:rFonts w:asciiTheme="minorHAnsi" w:hAnsiTheme="minorHAnsi" w:cs="Arial"/>
          <w:color w:val="000000" w:themeColor="text1"/>
          <w:sz w:val="20"/>
          <w:szCs w:val="20"/>
        </w:rPr>
        <w:t>3.</w:t>
      </w:r>
      <w:r w:rsidRPr="002A70F9">
        <w:rPr>
          <w:rFonts w:ascii="Helvetica" w:hAnsi="Helvetica" w:cs="Arial"/>
          <w:color w:val="000000" w:themeColor="text1"/>
          <w:sz w:val="20"/>
          <w:szCs w:val="20"/>
        </w:rPr>
        <w:t>Резать сидя, не размахивая ножницами, не ронять их, следить за пальцами.</w:t>
      </w:r>
    </w:p>
    <w:p w:rsidR="006027F0" w:rsidRPr="002A70F9" w:rsidRDefault="006027F0" w:rsidP="006027F0">
      <w:pPr>
        <w:pStyle w:val="a3"/>
        <w:rPr>
          <w:rFonts w:ascii="Helvetica" w:hAnsi="Helvetica" w:cs="Arial"/>
          <w:color w:val="000000" w:themeColor="text1"/>
          <w:sz w:val="20"/>
          <w:szCs w:val="20"/>
        </w:rPr>
      </w:pPr>
      <w:r w:rsidRPr="002A70F9">
        <w:rPr>
          <w:rFonts w:asciiTheme="minorHAnsi" w:hAnsiTheme="minorHAnsi" w:cs="Arial"/>
          <w:color w:val="000000" w:themeColor="text1"/>
          <w:sz w:val="20"/>
          <w:szCs w:val="20"/>
        </w:rPr>
        <w:t>4.</w:t>
      </w:r>
      <w:r w:rsidRPr="002A70F9">
        <w:rPr>
          <w:rFonts w:ascii="Helvetica" w:hAnsi="Helvetica" w:cs="Arial"/>
          <w:color w:val="000000" w:themeColor="text1"/>
          <w:sz w:val="20"/>
          <w:szCs w:val="20"/>
        </w:rPr>
        <w:t>Передавай ножницы в закрытом виде кольцами вперед</w:t>
      </w:r>
    </w:p>
    <w:p w:rsidR="006027F0" w:rsidRPr="002A70F9" w:rsidRDefault="006027F0" w:rsidP="006027F0">
      <w:pPr>
        <w:pStyle w:val="a3"/>
        <w:rPr>
          <w:rFonts w:ascii="Helvetica" w:hAnsi="Helvetica" w:cs="Arial"/>
          <w:color w:val="000000" w:themeColor="text1"/>
          <w:sz w:val="20"/>
          <w:szCs w:val="20"/>
        </w:rPr>
      </w:pPr>
      <w:r w:rsidRPr="002A70F9">
        <w:rPr>
          <w:rFonts w:asciiTheme="minorHAnsi" w:hAnsiTheme="minorHAnsi" w:cs="Arial"/>
          <w:color w:val="000000" w:themeColor="text1"/>
          <w:sz w:val="20"/>
          <w:szCs w:val="20"/>
        </w:rPr>
        <w:t>5.</w:t>
      </w:r>
      <w:r w:rsidRPr="002A70F9">
        <w:rPr>
          <w:rFonts w:ascii="Helvetica" w:hAnsi="Helvetica" w:cs="Arial"/>
          <w:color w:val="000000" w:themeColor="text1"/>
          <w:sz w:val="20"/>
          <w:szCs w:val="20"/>
        </w:rPr>
        <w:t>Не держи ножницы кольцами вверх.</w:t>
      </w:r>
    </w:p>
    <w:p w:rsidR="006027F0" w:rsidRPr="002A70F9" w:rsidRDefault="006027F0" w:rsidP="006027F0">
      <w:pPr>
        <w:pStyle w:val="a3"/>
        <w:rPr>
          <w:rFonts w:ascii="Helvetica" w:hAnsi="Helvetica" w:cs="Arial"/>
          <w:color w:val="000000" w:themeColor="text1"/>
          <w:sz w:val="20"/>
          <w:szCs w:val="20"/>
        </w:rPr>
      </w:pPr>
      <w:r w:rsidRPr="002A70F9">
        <w:rPr>
          <w:rFonts w:asciiTheme="minorHAnsi" w:hAnsiTheme="minorHAnsi" w:cs="Arial"/>
          <w:color w:val="000000" w:themeColor="text1"/>
          <w:sz w:val="20"/>
          <w:szCs w:val="20"/>
        </w:rPr>
        <w:t>6.</w:t>
      </w:r>
      <w:r w:rsidRPr="002A70F9">
        <w:rPr>
          <w:rFonts w:ascii="Helvetica" w:hAnsi="Helvetica" w:cs="Arial"/>
          <w:color w:val="000000" w:themeColor="text1"/>
          <w:sz w:val="20"/>
          <w:szCs w:val="20"/>
        </w:rPr>
        <w:t>Не оставляй их в открытом виде.</w:t>
      </w:r>
    </w:p>
    <w:p w:rsidR="006027F0" w:rsidRPr="00AA17AD" w:rsidRDefault="006027F0" w:rsidP="006027F0">
      <w:pPr>
        <w:pStyle w:val="a3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2A70F9">
        <w:rPr>
          <w:rFonts w:asciiTheme="minorHAnsi" w:hAnsiTheme="minorHAnsi" w:cs="Arial"/>
          <w:color w:val="000000" w:themeColor="text1"/>
          <w:sz w:val="20"/>
          <w:szCs w:val="20"/>
        </w:rPr>
        <w:t>7.</w:t>
      </w:r>
      <w:r w:rsidRPr="002A70F9">
        <w:rPr>
          <w:rFonts w:ascii="Helvetica" w:hAnsi="Helvetica" w:cs="Arial"/>
          <w:color w:val="000000" w:themeColor="text1"/>
          <w:sz w:val="20"/>
          <w:szCs w:val="20"/>
        </w:rPr>
        <w:t>Без разрешения учителя не брать инструменты.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  </w:t>
      </w:r>
      <w:r w:rsidRPr="00AA17AD">
        <w:rPr>
          <w:rFonts w:ascii="Open Sans" w:eastAsia="Times New Roman" w:hAnsi="Open Sans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>Практическая работа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  Приступим к работе. Вспомните, что говорится в правиле «рабочего человека» - «Береги инструменты, экономь материалы, всегда думай, как сделать работу лучше». 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  Педагог следит за осанкой, за правильным выполнением операций. Поощряет, поправляет, напоминает о рациональном использовании материала.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   В середине занятия педагог проводит физкультминутку. 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lastRenderedPageBreak/>
        <w:t>    Ребята продолжают работу, собирают поделку. Помогают отстающим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b/>
          <w:bCs/>
          <w:i/>
          <w:iCs/>
          <w:color w:val="000000" w:themeColor="text1"/>
          <w:sz w:val="21"/>
          <w:szCs w:val="21"/>
          <w:lang w:eastAsia="ru-RU"/>
        </w:rPr>
        <w:t>Анализ детских работ. Подведение итогов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   По окончании работы педагог проводит анализ детских работ: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  - Давайте посмотрим, что у нас получилось?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  - Мы достигли своей цели? Выполнили задание?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  - Вы довольны результатом своего труда?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  - Что в работе было самым трудным для вас?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  - Что было интересным?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  В завершении педагог обращается к детям: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 - Молодцы ребята, хорошо потрудились. Вы сегодня научились дела</w:t>
      </w:r>
      <w:r w:rsidR="00C17A90" w:rsidRPr="002A70F9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ть новогоднюю ёлочку</w:t>
      </w: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. Теперь у вас есть новогоднее украшение, созданное собственными руками, а эта работа, не важно, насколько умело она сделана, всегда будет единственной и неповторимой. Ведь на ней остались следы ваших пальце</w:t>
      </w:r>
      <w:r w:rsidR="00C17A90" w:rsidRPr="002A70F9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 xml:space="preserve">в и тепло вашего сердца! </w:t>
      </w:r>
    </w:p>
    <w:p w:rsidR="00AA17AD" w:rsidRPr="00AA17AD" w:rsidRDefault="00AA17AD" w:rsidP="00AA17AD">
      <w:pPr>
        <w:shd w:val="clear" w:color="auto" w:fill="FFFFFF"/>
        <w:spacing w:before="100" w:beforeAutospacing="1" w:after="100" w:afterAutospacing="1" w:line="331" w:lineRule="atLeast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AA17AD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t>   - Я всех поздравляю с наступающим Новым годом! А сейчас, приведите своё рабочее место в порядок, урок окончен.</w:t>
      </w:r>
    </w:p>
    <w:p w:rsidR="00DF19A6" w:rsidRDefault="00DF19A6"/>
    <w:sectPr w:rsidR="00DF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AD"/>
    <w:rsid w:val="00092B29"/>
    <w:rsid w:val="002A70F9"/>
    <w:rsid w:val="006027F0"/>
    <w:rsid w:val="00995124"/>
    <w:rsid w:val="00A2052E"/>
    <w:rsid w:val="00A22B31"/>
    <w:rsid w:val="00AA17AD"/>
    <w:rsid w:val="00C17A90"/>
    <w:rsid w:val="00D02DE6"/>
    <w:rsid w:val="00DF19A6"/>
    <w:rsid w:val="00F9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7F0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7F0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6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08794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68409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23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5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72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9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6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263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2017-12-21T02:48:00Z</dcterms:created>
  <dcterms:modified xsi:type="dcterms:W3CDTF">2017-12-24T05:05:00Z</dcterms:modified>
</cp:coreProperties>
</file>