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3" w:rsidRDefault="00764973" w:rsidP="00764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64973" w:rsidRDefault="00764973" w:rsidP="007649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764973" w:rsidRDefault="00764973" w:rsidP="0076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МАОУ СОШ №21,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</w:t>
      </w:r>
    </w:p>
    <w:p w:rsidR="00764973" w:rsidRPr="00764973" w:rsidRDefault="00764973" w:rsidP="00764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CC"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 в 4 клас</w:t>
      </w:r>
      <w:r>
        <w:rPr>
          <w:rFonts w:ascii="Times New Roman" w:hAnsi="Times New Roman" w:cs="Times New Roman"/>
          <w:b/>
          <w:sz w:val="28"/>
          <w:szCs w:val="28"/>
        </w:rPr>
        <w:t>се по теме: «Юрта как произведение архитектуры</w:t>
      </w:r>
      <w:r w:rsidRPr="00BB7FCC">
        <w:rPr>
          <w:rFonts w:ascii="Times New Roman" w:hAnsi="Times New Roman" w:cs="Times New Roman"/>
          <w:b/>
          <w:sz w:val="28"/>
          <w:szCs w:val="28"/>
        </w:rPr>
        <w:t>». УМК «Школа России»</w:t>
      </w:r>
      <w:bookmarkStart w:id="0" w:name="_Toc339535458"/>
      <w:bookmarkStart w:id="1" w:name="_Toc339535460"/>
      <w:bookmarkEnd w:id="0"/>
      <w:bookmarkEnd w:id="1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71"/>
        <w:gridCol w:w="11929"/>
      </w:tblGrid>
      <w:tr w:rsidR="00764973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педагога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Сформировать представления об изучаемом предмете; ознакомить с учебником и учебной тетрадью, их особенностями,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материалами и инструментами, определить границы знания и незнания у четвероклассников, создать условия для развития интереса к истокам архитектурного искусства</w:t>
            </w:r>
          </w:p>
        </w:tc>
      </w:tr>
      <w:tr w:rsidR="00764973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решение учебной задачи </w:t>
            </w:r>
          </w:p>
        </w:tc>
      </w:tr>
      <w:tr w:rsidR="00764973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(объем освоения и уровень владения компетенциями): расширяют свои представления о жанре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пейзаж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усвоят суть понятий «жанр пейзажа», «колорит»,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компози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»; смогут познакомиться с творчеством выдающихся художников-пейзажистов.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понимают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задачу урока; отвечают на вопросы; обобщают собственное представление;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учебной деятельности, навыки сотрудничества со взрослыми и сверстниками в разных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ситуациях, отзывчивы к красоте природы в произведениях русской живописи</w:t>
            </w:r>
          </w:p>
        </w:tc>
      </w:tr>
      <w:tr w:rsidR="00764973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 /коллективная, фронтальная</w:t>
            </w:r>
          </w:p>
        </w:tc>
      </w:tr>
      <w:tr w:rsidR="00764973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искусство, живопись, жанр, пейзаж, образ, цвет, тон, композиция, коллаж, архитектура</w:t>
            </w:r>
          </w:p>
        </w:tc>
      </w:tr>
      <w:tr w:rsidR="00764973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Интернет-ресурсы: http://www.symbolkz.narod.ru, www.simakov2008.blogspot.com, www.centralasia-travel.com</w:t>
            </w:r>
          </w:p>
        </w:tc>
      </w:tr>
      <w:tr w:rsidR="00764973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Наглядно-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демонстрационный материал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ряд: Н. Рерих «Юрты. Монголия», П. В. Кузнецов. «Степной пейзаж с юртами», «В степи. Мираж».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учащихся 4 классов.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ряд: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толгауы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(«Зов предков») (пьеса 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Тлендиева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старинных казахских музыкальных инструментов: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жетыгена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шертера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аса-таяк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); казахский фольклорный оркестр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сазы» («Напевы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Отрара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764973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Оборудование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Доска, компьютер, проектор. Материалы и инструменты: гуашь, альбом, палитра, кисти, стаканчик-непроливайка, салфетка, ножницы, клей</w:t>
            </w:r>
          </w:p>
        </w:tc>
      </w:tr>
    </w:tbl>
    <w:p w:rsidR="00764973" w:rsidRDefault="00764973" w:rsidP="00A9332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1"/>
        <w:gridCol w:w="1773"/>
        <w:gridCol w:w="4070"/>
        <w:gridCol w:w="1548"/>
        <w:gridCol w:w="1442"/>
        <w:gridCol w:w="2658"/>
        <w:gridCol w:w="1428"/>
      </w:tblGrid>
      <w:tr w:rsidR="00764973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совзаимодействия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</w:tr>
      <w:tr w:rsidR="00764973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64973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момент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фон: казахский фольклорный оркестр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сазы» («Напевы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Отрара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готовность обучающихся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 к уроку.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Читает стихотворение о юрте китайского поэта.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Шерсть собрали с тысячи овец,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Сотни две сковали мне колец,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Круглый остов из прибрежных ив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Прочен, свеж, удобен и красив.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северной прозрачной синеве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Воин юрту ставил на траве,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теперь, как голубая мгла,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Вместе с ним она на юг пришла.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Юрту вихрь не может покачнуть,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дождя ее твердеет грудь.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в ней ни застенков, ни углов,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 внутри уютно и тепло.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Удалившись от степей и гор,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Юрта прибрела ко мне во двор.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Тень ее прекрасна под луной,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зимой она всегда со мной.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Войлок против инея – стена,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страшна и снега пелена.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 меха атласные лежат,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Прикрывая струн певучих ряд.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Получив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установку, слушают учителя, отзывчиво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эмоцио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нально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свое отношение к стихотворению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юрте.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музыку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 работа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значение знаний для человека и принимают его; имеют желание учиться, проявляют эмоционально-ценностное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стихотворению о юрте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4973" w:rsidRDefault="00764973" w:rsidP="00A9332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1"/>
        <w:gridCol w:w="1773"/>
        <w:gridCol w:w="4070"/>
        <w:gridCol w:w="1548"/>
        <w:gridCol w:w="1442"/>
        <w:gridCol w:w="2658"/>
        <w:gridCol w:w="1428"/>
      </w:tblGrid>
      <w:tr w:rsidR="00764973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64973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 певец садится в стороне,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 плясунья пляшет при огне.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юрту мне милей войти, чем в дом,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Пьяный сплю на войлоке сухом.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Очага багряные огни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Весело сплетаются в тени,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Угольки таят в себе жару,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Точно орхидеи поутру.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Медленно над сумраком пустым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Тянется ночной священный дым,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Тает тушь замерзшая, и вот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Стих, как водопад весной, течет.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Даже к пологу из орхидей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увлечь из этих юрт людей.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Тем, кто в шалашах из тростника,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Мягкая зима и то горька.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Юрте позавидует монах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школяр, запутанный в долгах.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юрте я приму своих гостей,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Юрту сберегу я для детей.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Князь свои дворцы покрыл резьбой –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они пред юртой голубой!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 вельможным княжеским родам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Юрту за дворцы их не отдам.</w:t>
            </w:r>
          </w:p>
          <w:p w:rsidR="00764973" w:rsidRDefault="00764973">
            <w:pPr>
              <w:pStyle w:val="ParagraphStyle"/>
              <w:spacing w:line="264" w:lineRule="auto"/>
              <w:ind w:firstLine="36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Бо-Цзюи</w:t>
            </w:r>
            <w:proofErr w:type="spellEnd"/>
          </w:p>
          <w:p w:rsidR="00764973" w:rsidRDefault="00764973">
            <w:pPr>
              <w:pStyle w:val="ParagraphStyle"/>
              <w:spacing w:before="7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уже догадались, сегодня мы будем говорить о народном жилище…</w:t>
            </w:r>
          </w:p>
          <w:p w:rsidR="00764973" w:rsidRDefault="00764973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(юрте).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</w:t>
            </w:r>
          </w:p>
        </w:tc>
      </w:tr>
    </w:tbl>
    <w:p w:rsidR="00764973" w:rsidRDefault="00764973" w:rsidP="00A9332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1"/>
        <w:gridCol w:w="1773"/>
        <w:gridCol w:w="4070"/>
        <w:gridCol w:w="1548"/>
        <w:gridCol w:w="1442"/>
        <w:gridCol w:w="2658"/>
        <w:gridCol w:w="1428"/>
      </w:tblGrid>
      <w:tr w:rsidR="00764973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64973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Изучение нового материала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Словесно-иллю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стративный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 с элементами беседы по теме «Народы гор и степей».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презентации «Юрта».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Но не только в Китае пользовались юртой. </w:t>
            </w:r>
          </w:p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Посмотрите на слайды и попробуйте ответить на вопросы.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вы думаете, какой стране посвящены эти фотографии?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(Это Казахстан.)</w:t>
            </w:r>
          </w:p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где находится эта страна?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Степи стелются во все стороны.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Их тягучая долгота обволакивает пологие холмы, сглаженные силой ветра. Только круглый купол голубого неба накрывает плоский травяной ковер зеленой равнины. Весной изумрудно-зеленая степь покрывается алыми цветами.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 травяными коврами равнины стоит звенящая тишина.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Бескрайний океан трав может прокормить летом и зимой огромные стада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домашних животных (лошадей и овец), поэтому народы степей – скотоводы.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Их называют кочевыми. Как вы думаете почему?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Правильно, потому что они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передвигаются по просторам степей.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теплый, просторный войлочный шатер, легко переносимый с места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место.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кочевников, тесно связанных с природой, жизнь в таком шатре была не при-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но необходимостью.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Слушают учителя, отвечают на вопросы. Обсуждают, сравнивают, анализируют картины художников-пейзажистов.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мотивацию учебной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способность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эстетической оценке произведений искусства,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понимают значимость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предмета «Изобразительное искусство».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имеют способность к художественному познанию мира,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произвольно и осознанно строить речевое высказывание в устной форме об архитектурных сооружениях;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 существенной информации (из рассказа учителя, родителей, из собственного жизненного опыта) о красоте природы в произведениях художников-пейзажистов.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осознают недостаточность своих знаний.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строить понятное монологическое высказывание;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4973" w:rsidRDefault="00764973" w:rsidP="00A9332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1"/>
        <w:gridCol w:w="1773"/>
        <w:gridCol w:w="4070"/>
        <w:gridCol w:w="1548"/>
        <w:gridCol w:w="1442"/>
        <w:gridCol w:w="2658"/>
        <w:gridCol w:w="1428"/>
      </w:tblGrid>
      <w:tr w:rsidR="00764973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64973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ровесница кочевничества и в некотором смысле его образное представление, символ. Снаружи она похожа на купол. Часто бывает из белого войлока, скрепленного и украшенного узорными красными лентами. Ярко и выразительно украшена дверь, ее видно издалека, она привлекает внимание, радует, приглашает в дом. В самой середине юрты очаг, а прямо над ним в центре отверстие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дымник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Это единственное окно юрты, через которое всегда можно увидеть небо и звезды. Юрта служит надежной защитой от зимних бурь, дождей и летнего зноя. При этом в ней всегда живет аромат трав, чистый дух ветра, тепло солнца. Казахи любят петь песни и играть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домбре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(традиционный музыкальный инструмент). Национальная костюм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халат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тюбетейка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Халат носили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мужчины, и женщины, шили его не только из замши, но и из привозных шерстяных и хлопчатобумажных тканей черного или синего цвета. Тюбетейка – легкая летняя шапочка из бархата или парчи. В старину их обшивали по краю мехом бобра, выдры, белки, украшали серебряной и золотой тесьмой. Женский национальный костюм состоит из белого хлопкового или цветного шелкового платья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выши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свои действия с партнером; активно слушать одноклассников и учителя; вступать в коллективное учебное сотрудничество, принимая его условия и правила; рассуждать и находить ответы на вопросы, формулировать их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</w:t>
            </w:r>
          </w:p>
        </w:tc>
      </w:tr>
    </w:tbl>
    <w:p w:rsidR="00764973" w:rsidRDefault="00764973" w:rsidP="00A9332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1"/>
        <w:gridCol w:w="1773"/>
        <w:gridCol w:w="4070"/>
        <w:gridCol w:w="1548"/>
        <w:gridCol w:w="1442"/>
        <w:gridCol w:w="2658"/>
        <w:gridCol w:w="1428"/>
      </w:tblGrid>
      <w:tr w:rsidR="00764973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64973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Пауза общего воздействия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того бархатного жилета. Невесты надевают высокую остроконечную богато украшенную шапку с пучком перьев на макушке.</w:t>
            </w:r>
          </w:p>
          <w:p w:rsidR="00764973" w:rsidRDefault="00764973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ЮРТА</w:t>
            </w:r>
          </w:p>
          <w:p w:rsidR="00764973" w:rsidRDefault="00764973">
            <w:pPr>
              <w:pStyle w:val="ParagraphStyle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Юрта, юрта, круглый дом,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(Шаги на месте.)</w:t>
            </w:r>
          </w:p>
          <w:p w:rsidR="00764973" w:rsidRDefault="00764973">
            <w:pPr>
              <w:pStyle w:val="ParagraphStyle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Побывайте в доме том!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(Разводят руки в стороны.)</w:t>
            </w:r>
          </w:p>
          <w:p w:rsidR="00764973" w:rsidRDefault="00764973">
            <w:pPr>
              <w:pStyle w:val="ParagraphStyle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Гости явятся едва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(Повороты туловища влево, вправо.)</w:t>
            </w:r>
          </w:p>
          <w:p w:rsidR="00764973" w:rsidRDefault="00764973">
            <w:pPr>
              <w:pStyle w:val="ParagraphStyle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печку прыгают дрова.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(Прыжки на месте.)</w:t>
            </w:r>
          </w:p>
          <w:p w:rsidR="00764973" w:rsidRDefault="00764973">
            <w:pPr>
              <w:pStyle w:val="ParagraphStyle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Печка жарко топится,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(Хлопки в ладоши.)</w:t>
            </w:r>
          </w:p>
          <w:p w:rsidR="00764973" w:rsidRDefault="00764973">
            <w:pPr>
              <w:pStyle w:val="ParagraphStyle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Угостить торопится.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(Приседание.)</w:t>
            </w:r>
          </w:p>
          <w:p w:rsidR="00764973" w:rsidRDefault="00764973">
            <w:pPr>
              <w:pStyle w:val="ParagraphStyle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Ладушки, ладушки,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(Хлопки в ладоши.)</w:t>
            </w:r>
          </w:p>
          <w:p w:rsidR="00764973" w:rsidRDefault="00764973">
            <w:pPr>
              <w:pStyle w:val="ParagraphStyle"/>
              <w:spacing w:line="264" w:lineRule="auto"/>
              <w:ind w:firstLine="6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Круглые оладушки.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(Шаги на месте.)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Выполняют упражнения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973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III. Творческая практическая деятельность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Изображение степного пейзажа и народного восточного жилища – юрты.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особой красоты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Делит учащихся на группы и объясняет последовательность выполнения работы.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1-я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группа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на листе ватмана нарисуй-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 степной пейзаж, цветом создавая глубину пространства. Линия горизонта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выше середины листа.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план работы над коллажем. 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Рисуют красками.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применять полученные знания в собственной художественно-творческой деятельности.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и последователь-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коллективной работы </w:t>
            </w:r>
          </w:p>
        </w:tc>
      </w:tr>
    </w:tbl>
    <w:p w:rsidR="00A9332B" w:rsidRDefault="00A9332B" w:rsidP="00A9332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A9332B" w:rsidRDefault="00A9332B" w:rsidP="00A9332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764973" w:rsidRDefault="00764973" w:rsidP="00A9332B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81"/>
        <w:gridCol w:w="1773"/>
        <w:gridCol w:w="4070"/>
        <w:gridCol w:w="1548"/>
        <w:gridCol w:w="1442"/>
        <w:gridCol w:w="2658"/>
        <w:gridCol w:w="1428"/>
      </w:tblGrid>
      <w:tr w:rsidR="00764973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973" w:rsidRDefault="0076497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64973">
        <w:trPr>
          <w:trHeight w:val="15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пейзажа художественными средствами (гуашь). Составление композиции из работ обучающихся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2-я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группа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индивидуально на альбом-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листе нарисуйте юрту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вырежите</w:t>
            </w:r>
            <w:proofErr w:type="spellEnd"/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перспективного сокращения.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3-я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группа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индивидуально на альбом-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листе нарисуйте мужской или женский образ в национальной одежде с учетом перспективного сокращения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вырежите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Скомпонуйте совместную работу на фоне степного пейзажа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Рисуют красками и вырезают.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Рисуют красками и вырезают.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Компонуют работу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действий; контроли-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 задания.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дают вопросы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уточне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последовательности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техники исполнения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работы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4973" w:rsidTr="00764973">
        <w:trPr>
          <w:trHeight w:val="4699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IV. Итог урока.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 обучающихся, анализ и эстетическая оценка проделанной работы. Обобщающая беседа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нового вы узнали сегодня на уроке, с чем познакомились?</w:t>
            </w:r>
          </w:p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Рассмотрите выполненную вами композицию и подумайте, что получилось лучше всего.</w:t>
            </w:r>
          </w:p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Сегодня на уроке вы хорошо потрудились.</w:t>
            </w:r>
          </w:p>
          <w:p w:rsidR="00764973" w:rsidRDefault="00764973">
            <w:pPr>
              <w:pStyle w:val="ParagraphStyle"/>
              <w:shd w:val="clear" w:color="auto" w:fill="FFFFFF"/>
              <w:spacing w:after="7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 прочитаю стихотворение Н. Байрамова «Степной ветер».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Прилетел к нам издалека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доброй вестью, с новостью степною: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Вот вам разноцветные шелка,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Сотканные солнцем и весною.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Вот вам нежный аромат цветов –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Ими вся округа запестрела…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Вот вам сила для дневных трудов –</w:t>
            </w:r>
          </w:p>
          <w:p w:rsidR="00764973" w:rsidRDefault="00764973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Ведь у вас сегодня много дела…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Рассматривают композицию, оценивают работу свою и одноклассников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понимают значение знаний для человека, воспринимают произведения искусства; связывают свои наблюдения природы родного края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оценкой увиденного в произведениях искусства.</w:t>
            </w:r>
          </w:p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свою работу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73" w:rsidRDefault="007649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ответы</w:t>
            </w:r>
          </w:p>
        </w:tc>
      </w:tr>
    </w:tbl>
    <w:p w:rsidR="00764973" w:rsidRDefault="00764973" w:rsidP="00764973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64973" w:rsidRPr="0060220B" w:rsidRDefault="00764973" w:rsidP="00764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8A" w:rsidRDefault="00FC358A"/>
    <w:sectPr w:rsidR="00FC358A" w:rsidSect="007649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973"/>
    <w:rsid w:val="00062BAB"/>
    <w:rsid w:val="00351A35"/>
    <w:rsid w:val="00764973"/>
    <w:rsid w:val="00A9332B"/>
    <w:rsid w:val="00DA589C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764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6497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64973"/>
    <w:rPr>
      <w:color w:val="000000"/>
      <w:sz w:val="20"/>
      <w:szCs w:val="20"/>
    </w:rPr>
  </w:style>
  <w:style w:type="character" w:customStyle="1" w:styleId="Heading">
    <w:name w:val="Heading"/>
    <w:uiPriority w:val="99"/>
    <w:rsid w:val="0076497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6497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6497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6497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64973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1658</Words>
  <Characters>9451</Characters>
  <Application>Microsoft Office Word</Application>
  <DocSecurity>0</DocSecurity>
  <Lines>78</Lines>
  <Paragraphs>22</Paragraphs>
  <ScaleCrop>false</ScaleCrop>
  <Company>Microsoft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2017-01-18T16:19:00Z</dcterms:created>
  <dcterms:modified xsi:type="dcterms:W3CDTF">2017-01-18T16:22:00Z</dcterms:modified>
</cp:coreProperties>
</file>