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Министерство общего и профессионального образования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Свердловской области</w:t>
      </w:r>
    </w:p>
    <w:p w:rsidR="00EB2EE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Государственное бюджетное профессиональное образовательное учреждение Свердловской области «Сухоложский многопрофильный техникум»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Методическая рекомендация по выполнению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внеаудиторных самостоятельных работ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Учебная дисциплина «Английский язык»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34341" w:rsidRPr="00C16207" w:rsidRDefault="00234341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1A2C" w:rsidRPr="00C16207" w:rsidTr="008E3A3D">
        <w:tc>
          <w:tcPr>
            <w:tcW w:w="4927" w:type="dxa"/>
          </w:tcPr>
          <w:p w:rsidR="00911A2C" w:rsidRPr="00C16207" w:rsidRDefault="00911A2C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Профессия 23.01.03 Автомеханик</w:t>
            </w:r>
          </w:p>
          <w:p w:rsidR="00911A2C" w:rsidRPr="00C16207" w:rsidRDefault="00911A2C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Форма обучения: дневная</w:t>
            </w:r>
          </w:p>
          <w:p w:rsidR="00911A2C" w:rsidRPr="00C16207" w:rsidRDefault="00911A2C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Срок обучения: 2 года 10 месяцев</w:t>
            </w:r>
          </w:p>
          <w:p w:rsidR="00911A2C" w:rsidRPr="00C16207" w:rsidRDefault="00911A2C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Уровень подготовки: базовый</w:t>
            </w:r>
          </w:p>
        </w:tc>
        <w:tc>
          <w:tcPr>
            <w:tcW w:w="4928" w:type="dxa"/>
          </w:tcPr>
          <w:p w:rsidR="00911A2C" w:rsidRPr="00C16207" w:rsidRDefault="00911A2C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Номинация: </w:t>
      </w:r>
      <w:r w:rsidR="000516EF">
        <w:rPr>
          <w:rFonts w:ascii="Arial" w:hAnsi="Arial" w:cs="Arial"/>
          <w:b/>
          <w:sz w:val="24"/>
          <w:szCs w:val="24"/>
        </w:rPr>
        <w:t>Разработка урока</w:t>
      </w: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1A2C" w:rsidRPr="00C16207" w:rsidTr="008E3A3D">
        <w:tc>
          <w:tcPr>
            <w:tcW w:w="4927" w:type="dxa"/>
          </w:tcPr>
          <w:p w:rsidR="00911A2C" w:rsidRPr="00C16207" w:rsidRDefault="00911A2C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eastAsia="Times New Roman" w:hAnsi="Arial" w:cs="Arial"/>
                <w:sz w:val="24"/>
                <w:szCs w:val="24"/>
              </w:rPr>
              <w:t>Негулярная</w:t>
            </w:r>
            <w:proofErr w:type="spellEnd"/>
            <w:r w:rsidRPr="00C16207">
              <w:rPr>
                <w:rFonts w:ascii="Arial" w:eastAsia="Times New Roman" w:hAnsi="Arial" w:cs="Arial"/>
                <w:sz w:val="24"/>
                <w:szCs w:val="24"/>
              </w:rPr>
              <w:t xml:space="preserve"> Елена Михайловна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>ГБПОУ СО «Сухоложский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>многопрофильный техникум»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>преподаватель английского языка,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>624804 Свердловская область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 xml:space="preserve">г. Сухой Лог, ул. </w:t>
            </w:r>
            <w:proofErr w:type="gramStart"/>
            <w:r w:rsidRPr="00C16207">
              <w:rPr>
                <w:rFonts w:ascii="Arial" w:eastAsia="Times New Roman" w:hAnsi="Arial" w:cs="Arial"/>
                <w:sz w:val="24"/>
                <w:szCs w:val="24"/>
              </w:rPr>
              <w:t>Юбилейная</w:t>
            </w:r>
            <w:proofErr w:type="gramEnd"/>
            <w:r w:rsidRPr="00C16207">
              <w:rPr>
                <w:rFonts w:ascii="Arial" w:eastAsia="Times New Roman" w:hAnsi="Arial" w:cs="Arial"/>
                <w:sz w:val="24"/>
                <w:szCs w:val="24"/>
              </w:rPr>
              <w:t>, 10</w:t>
            </w:r>
          </w:p>
          <w:p w:rsidR="00911A2C" w:rsidRPr="00C16207" w:rsidRDefault="00911A2C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eastAsia="Times New Roman" w:hAnsi="Arial" w:cs="Arial"/>
                <w:sz w:val="24"/>
                <w:szCs w:val="24"/>
              </w:rPr>
              <w:t>тел. 8(34373) 4-27-91</w:t>
            </w:r>
          </w:p>
        </w:tc>
      </w:tr>
    </w:tbl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A2C" w:rsidRDefault="00911A2C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Сухой Лог, 2016</w:t>
      </w:r>
    </w:p>
    <w:p w:rsidR="000516EF" w:rsidRPr="00C16207" w:rsidRDefault="000516EF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Организация – разработчик: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ГБПОУ СО «Сухоложский многопрофильный техникум».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Разработчики: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6207">
        <w:rPr>
          <w:rFonts w:ascii="Arial" w:hAnsi="Arial" w:cs="Arial"/>
          <w:sz w:val="24"/>
          <w:szCs w:val="24"/>
        </w:rPr>
        <w:t>Негулярная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Елена Михайловна, преподаватель английского языка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.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Данные методические рекомендации предназначены для педагогов по организации внеаудиторной самостоятельной работы.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Pr="00C16207" w:rsidRDefault="008467AC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7AC" w:rsidRDefault="008467AC" w:rsidP="00C162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16207" w:rsidRDefault="00C16207" w:rsidP="00C162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16EF" w:rsidRPr="00C16207" w:rsidRDefault="000516EF" w:rsidP="00C162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1A2C" w:rsidRPr="00C16207" w:rsidRDefault="0016698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16698F" w:rsidRPr="00C16207" w:rsidRDefault="0016698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Самостоятельная работа является обязательным видом учебной деятельности в реализации рабочей учебной программы, разработанной в соответствии ФГОС среднего общего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образования и примерной программы общеобразовательной учебной дисциплины «Английский язык» для профессиональных образовательных организаций, 2015 г.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 процессе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изучения учебной дисциплины обучающиеся выполняют два вида самостоятельных работ: аудиторных и внеаудиторных.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Выполнение внеаудиторных самостоятельных работ должно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сопровождаться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управлением ими со стороны преподавателей,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методическим обеспечением и обоснованием времени, затрачиваемого на её выполнение. Оба вида самостоятельных работ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направлены на формирование универсальных учебных действий в соответствии с ФГОС среднего общего образования и общих компетенций в соответствии с ФГОС по профессии подготовки квалифицированных рабочих, служащих.</w:t>
      </w:r>
    </w:p>
    <w:p w:rsidR="00911A2C" w:rsidRPr="00C16207" w:rsidRDefault="00911A2C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 соответствии с ФГОС среднего общего образования формируются следующие универсальные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учебные действия (УУД).</w:t>
      </w:r>
    </w:p>
    <w:tbl>
      <w:tblPr>
        <w:tblW w:w="978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4772"/>
      </w:tblGrid>
      <w:tr w:rsidR="00210D2F" w:rsidRPr="00C16207" w:rsidTr="00210D2F">
        <w:trPr>
          <w:jc w:val="center"/>
        </w:trPr>
        <w:tc>
          <w:tcPr>
            <w:tcW w:w="5010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477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Коммуникативные УУД</w:t>
            </w:r>
          </w:p>
        </w:tc>
      </w:tr>
      <w:tr w:rsidR="00210D2F" w:rsidRPr="00C16207" w:rsidTr="00210D2F">
        <w:trPr>
          <w:jc w:val="center"/>
        </w:trPr>
        <w:tc>
          <w:tcPr>
            <w:tcW w:w="5010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Самоопределение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b/>
                <w:sz w:val="24"/>
                <w:szCs w:val="24"/>
              </w:rPr>
              <w:t>Смыслообразования</w:t>
            </w:r>
            <w:proofErr w:type="spellEnd"/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(«какое значение, смысл имеет для меня учение», и уметь находить ответ на него).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Нравственно-этического оценивания </w:t>
            </w:r>
            <w:r w:rsidRPr="00C16207">
              <w:rPr>
                <w:rFonts w:ascii="Arial" w:hAnsi="Arial" w:cs="Arial"/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477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Планирование </w:t>
            </w:r>
            <w:r w:rsidRPr="00C16207">
              <w:rPr>
                <w:rFonts w:ascii="Arial" w:hAnsi="Arial" w:cs="Arial"/>
                <w:sz w:val="24"/>
                <w:szCs w:val="24"/>
              </w:rPr>
              <w:t>(определение цели, функций участников, способов взаимодействия).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Постановка вопросов </w:t>
            </w:r>
            <w:r w:rsidRPr="00C16207">
              <w:rPr>
                <w:rFonts w:ascii="Arial" w:hAnsi="Arial" w:cs="Arial"/>
                <w:sz w:val="24"/>
                <w:szCs w:val="24"/>
              </w:rPr>
              <w:t>(инициативное сотрудничество в поиске и сборе информации).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Разрешение конфликтов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 w:rsidRPr="00C16207">
              <w:rPr>
                <w:rFonts w:ascii="Arial" w:hAnsi="Arial" w:cs="Arial"/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210D2F" w:rsidRPr="00C16207" w:rsidTr="00210D2F">
        <w:trPr>
          <w:jc w:val="center"/>
        </w:trPr>
        <w:tc>
          <w:tcPr>
            <w:tcW w:w="5010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77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Регулятивные УУД</w:t>
            </w:r>
          </w:p>
        </w:tc>
      </w:tr>
      <w:tr w:rsidR="00210D2F" w:rsidRPr="00C16207" w:rsidTr="00210D2F">
        <w:trPr>
          <w:jc w:val="center"/>
        </w:trPr>
        <w:tc>
          <w:tcPr>
            <w:tcW w:w="5010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b/>
                <w:sz w:val="24"/>
                <w:szCs w:val="24"/>
              </w:rPr>
              <w:t>Общеучебные</w:t>
            </w:r>
            <w:proofErr w:type="spellEnd"/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формулирование познавательной цели;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поиск и выделение информации;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знаково-символические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моделирование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Логические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выбор оснований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и критериев для сравнения,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сериации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, классификации объектов;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подведение под понятие, выведение следствий;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-установление причинно-следственных связей;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построение логической цепи рассуждений;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доказательство;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выдвижение гипотез и их обоснование.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Действия постановки и решения проблем: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- формулирование проблемы;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477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Целеполагание </w:t>
            </w:r>
            <w:r w:rsidRPr="00C16207">
              <w:rPr>
                <w:rFonts w:ascii="Arial" w:hAnsi="Arial" w:cs="Arial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Планирование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Прогнозирование 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(предвосхищение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результатаи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уровня усвоения, его временных характеристик).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Контроль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Коррекция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план</w:t>
            </w:r>
            <w:proofErr w:type="gramEnd"/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и способ действия в случае расхождения эталона, реального действия и его продукта).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Волевая </w:t>
            </w:r>
            <w:proofErr w:type="spellStart"/>
            <w:r w:rsidRPr="00C16207">
              <w:rPr>
                <w:rFonts w:ascii="Arial" w:hAnsi="Arial" w:cs="Arial"/>
                <w:b/>
                <w:sz w:val="24"/>
                <w:szCs w:val="24"/>
              </w:rPr>
              <w:t>саморегуляция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Формирование УУД соотносится с формированием общих компетенций соответственно с требованиями ФГОС по профессии 23.01.03 «Автомеханик».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lastRenderedPageBreak/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6207">
        <w:rPr>
          <w:rFonts w:ascii="Arial" w:hAnsi="Arial" w:cs="Arial"/>
          <w:sz w:val="24"/>
          <w:szCs w:val="24"/>
        </w:rPr>
        <w:t>ОК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6. Работать в коллективе и команде, эффективно общаться с коллегами, руководством.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Целью самостоятельных работ любого вида является: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Закрепление, полученных знаний, умений, УУД, общих компетенций;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Обновление и углубление знаний, умений, УУД, общих компетенций.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Задачами самостоятельных работ является: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- Развитие мотивации и </w:t>
      </w:r>
      <w:proofErr w:type="gramStart"/>
      <w:r w:rsidRPr="00C16207">
        <w:rPr>
          <w:rFonts w:ascii="Arial" w:hAnsi="Arial" w:cs="Arial"/>
          <w:sz w:val="24"/>
          <w:szCs w:val="24"/>
        </w:rPr>
        <w:t>способностей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обучающихся в освоении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учебной дисциплины «Английский язык»;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- Приобщение </w:t>
      </w:r>
      <w:proofErr w:type="gramStart"/>
      <w:r w:rsidRPr="00C1620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к творческой исследовательской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деятельности;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Обеспечение возможности реализации приобретенных умений по видам речевой деятельности на практике.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При выполнении внеаудиторных самостоятельных работ осуществляются следующие подходы: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практико-ориентированный,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коммуникативный,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- компетентностный.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6207">
        <w:rPr>
          <w:rFonts w:ascii="Arial" w:hAnsi="Arial" w:cs="Arial"/>
          <w:sz w:val="24"/>
          <w:szCs w:val="24"/>
        </w:rPr>
        <w:t>Внеудиторные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самостоятельные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работы и количество часов, отведенных для них, определены учебным планом по профессиям подготовки квалифицированных рабочих, служащих.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Количество часов на изучение учебной дисциплины «Английский язык» - 171 час, количество часов, отведенных на выполнение самостоятельных внеаудиторных работ – 85 часов. 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lastRenderedPageBreak/>
        <w:t>В процессе реализации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рабочей программы по учебной дисциплине «Английский язык» обучающиеся должны выполнить следующие</w:t>
      </w:r>
      <w:r w:rsidR="0016698F" w:rsidRPr="00C16207">
        <w:rPr>
          <w:rFonts w:ascii="Arial" w:hAnsi="Arial" w:cs="Arial"/>
          <w:sz w:val="24"/>
          <w:szCs w:val="24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самостоятельные работы.</w:t>
      </w:r>
    </w:p>
    <w:p w:rsidR="00210D2F" w:rsidRPr="00C16207" w:rsidRDefault="00210D2F" w:rsidP="00C16207">
      <w:pPr>
        <w:spacing w:line="360" w:lineRule="auto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br w:type="page"/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210D2F" w:rsidRPr="00C16207" w:rsidSect="00911A2C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Перечень самостоятельных работ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5244"/>
        <w:gridCol w:w="1276"/>
        <w:gridCol w:w="2552"/>
      </w:tblGrid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Сам</w:t>
            </w:r>
            <w:proofErr w:type="gramStart"/>
            <w:r w:rsidRPr="00C16207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C162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16207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C16207">
              <w:rPr>
                <w:rFonts w:ascii="Arial" w:hAnsi="Arial" w:cs="Arial"/>
                <w:b/>
                <w:sz w:val="24"/>
                <w:szCs w:val="24"/>
              </w:rPr>
              <w:t>аботы</w:t>
            </w:r>
          </w:p>
        </w:tc>
        <w:tc>
          <w:tcPr>
            <w:tcW w:w="4253" w:type="dxa"/>
            <w:vAlign w:val="center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Темы</w:t>
            </w:r>
          </w:p>
        </w:tc>
        <w:tc>
          <w:tcPr>
            <w:tcW w:w="5244" w:type="dxa"/>
            <w:vAlign w:val="center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1276" w:type="dxa"/>
            <w:vAlign w:val="center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Описание человека.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познавательных способностей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самостоятельного мышления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основных умений письменного общения.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творческого применения полученных знаний на практике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навыков употребления языковых явлений на письме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Сопроводительное письмо к резюме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Распорядок дня студента колледжа.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Хобби и досуг.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универсальных учебных действий и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общих компетенций.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 и практических умений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Развитие навыков устной речи, овладение новыми языковыми средствами в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темой.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умения самостоятельного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изучения учебно-методической литературы.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Подготовка к использованию в учебном процессе различных приемов и методов обучения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Электронная презентация словаря и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сообщения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Описание местоположения.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универсальных учебных действий и общих компетенций.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Активизация лексического материала, закрепление полученных теоретических знаний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умения творческого применения полученных знаний на практике.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мотивации к дальнейшему изучению иностранных языков и культуры носителей изучаемого языка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Проект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общих компетенций. Углубление и расширение теоретических знаний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базы для освоения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новой лексики.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умения самостоятельного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применения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самостоятельного изучения учебно-методической литературы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и развитие языкового мышления для решения различного вида коммуникативных задач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Ролевая игра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Физкультура и спорт, здоровый образ жизни.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Экскурсии и путешествия.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универсальных учебных действий и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общих компетенций.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 и практических умений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навыков устной речи, овладение новыми языковыми средствами в соответствии с темой.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умения самостоятельного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изучения учебно-методической литературы.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Подготовка к использованию в учебном процессе различных приемов и методов обучения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Электронная презентация сообщения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Россия и национальные символы, политическое, государственное устройство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общих компетенций.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 и практических умений студентов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умений устного общения в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рамках изучаемой темы.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и развитие творческого языкового мышления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Интервью</w:t>
            </w:r>
          </w:p>
        </w:tc>
      </w:tr>
      <w:tr w:rsidR="00210D2F" w:rsidRPr="00C16207" w:rsidTr="00210D2F">
        <w:trPr>
          <w:trHeight w:val="3172"/>
        </w:trPr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общих компетенций. Углубление и расширение теоретических знаний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базы для освоения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новой лексики.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умения самостоятельного применения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самостоятельного изучения учебно-методической литературы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и развитие языкового мышления для решения различного вида коммуникативных задач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Ролевая игра</w:t>
            </w:r>
          </w:p>
        </w:tc>
      </w:tr>
      <w:tr w:rsidR="00210D2F" w:rsidRPr="00C16207" w:rsidTr="00210D2F">
        <w:trPr>
          <w:trHeight w:val="2969"/>
        </w:trPr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№8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Научно-технический прогресс.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Человек и природа.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Экологические проблемы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познавательных способностей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самостоятельного мышления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исследовательских умений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основных умений письменного общения.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творческого применения полученных знаний на практике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навыков употребления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языковых явлений на письме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Эссе</w:t>
            </w:r>
          </w:p>
        </w:tc>
      </w:tr>
      <w:tr w:rsidR="00210D2F" w:rsidRPr="00C16207" w:rsidTr="00210D2F">
        <w:trPr>
          <w:trHeight w:val="559"/>
        </w:trPr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Достижения и инновации в области науки и техники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познавательных способностей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самостоятельного мышления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основных умений письменного общения.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творческого применения полученных знаний на практике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навыков употребления языковых явлений на письме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Письмо-запрос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№10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Отраслевые выставки.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самостоятельного мышления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творческого применения полученных знаний на практике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Формирование навыков употребления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языковых явлений на письме.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 и практических умений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Резюме</w:t>
            </w:r>
          </w:p>
        </w:tc>
      </w:tr>
      <w:tr w:rsidR="00210D2F" w:rsidRPr="00C16207" w:rsidTr="00210D2F">
        <w:trPr>
          <w:trHeight w:val="2770"/>
        </w:trPr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№ 11</w:t>
            </w:r>
          </w:p>
        </w:tc>
        <w:tc>
          <w:tcPr>
            <w:tcW w:w="4253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5244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Систематизация и закрепление полученных теоретических знаний практических умений обучающихся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универсальных учебных действий и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компетенций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Углубление теоретических знаний 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основных умений письменного и устного общения.</w:t>
            </w:r>
          </w:p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навыков употребления языковых явлений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 xml:space="preserve">Тестовая контрольная работа </w:t>
            </w:r>
          </w:p>
        </w:tc>
      </w:tr>
      <w:tr w:rsidR="00210D2F" w:rsidRPr="00C16207" w:rsidTr="00210D2F"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210D2F" w:rsidRPr="00C16207" w:rsidSect="00210D2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 xml:space="preserve">1. ВЫПОЛНЕНИЕ </w:t>
      </w:r>
      <w:proofErr w:type="gramStart"/>
      <w:r w:rsidRPr="00C16207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Pr="00C16207">
        <w:rPr>
          <w:rFonts w:ascii="Arial" w:hAnsi="Arial" w:cs="Arial"/>
          <w:b/>
          <w:sz w:val="24"/>
          <w:szCs w:val="24"/>
        </w:rPr>
        <w:t xml:space="preserve"> САМОСТОЯТЕЛЬНЫХ РАБОТ, МЕТОДИЧЕСКИЕ РЕКОМЕНДАЦИИ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Уважаемые обучающиеся!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Данные методические рекомендации помогут Вам выполнить самостоятельные работы.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Следуйте инструкции, внимательно выполняйте каждое задание.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Желаем успеха!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Самостоятельная работа по темам: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Научно-технический прогресс.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Человек и природа.</w:t>
      </w:r>
    </w:p>
    <w:p w:rsidR="00210D2F" w:rsidRPr="00C16207" w:rsidRDefault="00210D2F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Экологические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634"/>
      </w:tblGrid>
      <w:tr w:rsidR="00210D2F" w:rsidRPr="00C16207" w:rsidTr="00210D2F">
        <w:tc>
          <w:tcPr>
            <w:tcW w:w="1983" w:type="dxa"/>
            <w:vAlign w:val="center"/>
          </w:tcPr>
          <w:p w:rsidR="00210D2F" w:rsidRPr="00C16207" w:rsidRDefault="00210D2F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7906" w:type="dxa"/>
            <w:vAlign w:val="center"/>
          </w:tcPr>
          <w:p w:rsidR="00210D2F" w:rsidRPr="00C16207" w:rsidRDefault="00210D2F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2F" w:rsidRPr="00C16207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познавательных способностей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самостоятельного мышления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Развитие исследовательских умений</w:t>
            </w:r>
          </w:p>
        </w:tc>
      </w:tr>
      <w:tr w:rsidR="00210D2F" w:rsidRPr="00C16207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Задача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основных умений письменного общения.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творческого применения полученных знаний на практике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Формирование навыков употребления языковых явлений на письме</w:t>
            </w:r>
          </w:p>
        </w:tc>
      </w:tr>
      <w:tr w:rsidR="00210D2F" w:rsidRPr="000516EF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Конспект в рабочей тетради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Учебник: 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iCs/>
                <w:sz w:val="24"/>
                <w:szCs w:val="24"/>
              </w:rPr>
              <w:t>Безкоровайная</w:t>
            </w:r>
            <w:proofErr w:type="spellEnd"/>
            <w:r w:rsidRPr="00C16207">
              <w:rPr>
                <w:rFonts w:ascii="Arial" w:hAnsi="Arial" w:cs="Arial"/>
                <w:iCs/>
                <w:sz w:val="24"/>
                <w:szCs w:val="24"/>
              </w:rPr>
              <w:t xml:space="preserve"> Г. Т.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6207">
              <w:rPr>
                <w:rFonts w:ascii="Arial" w:hAnsi="Arial" w:cs="Arial"/>
                <w:iCs/>
                <w:sz w:val="24"/>
                <w:szCs w:val="24"/>
              </w:rPr>
              <w:t>Койранская</w:t>
            </w:r>
            <w:proofErr w:type="spellEnd"/>
            <w:r w:rsidRPr="00C16207">
              <w:rPr>
                <w:rFonts w:ascii="Arial" w:hAnsi="Arial" w:cs="Arial"/>
                <w:iCs/>
                <w:sz w:val="24"/>
                <w:szCs w:val="24"/>
              </w:rPr>
              <w:t xml:space="preserve"> Е. А.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6207">
              <w:rPr>
                <w:rFonts w:ascii="Arial" w:hAnsi="Arial" w:cs="Arial"/>
                <w:iCs/>
                <w:sz w:val="24"/>
                <w:szCs w:val="24"/>
              </w:rPr>
              <w:t>Соколова Н. И.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6207">
              <w:rPr>
                <w:rFonts w:ascii="Arial" w:hAnsi="Arial" w:cs="Arial"/>
                <w:iCs/>
                <w:sz w:val="24"/>
                <w:szCs w:val="24"/>
              </w:rPr>
              <w:t>Лаврик</w:t>
            </w:r>
            <w:proofErr w:type="spellEnd"/>
            <w:r w:rsidRPr="00C16207">
              <w:rPr>
                <w:rFonts w:ascii="Arial" w:hAnsi="Arial" w:cs="Arial"/>
                <w:iCs/>
                <w:sz w:val="24"/>
                <w:szCs w:val="24"/>
              </w:rPr>
              <w:t xml:space="preserve"> Г. В.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Planet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: учебник английского языка для учреждений СПО. — М., 2014.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iCs/>
                <w:sz w:val="24"/>
                <w:szCs w:val="24"/>
              </w:rPr>
              <w:t>Голубев А. П.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6207">
              <w:rPr>
                <w:rFonts w:ascii="Arial" w:hAnsi="Arial" w:cs="Arial"/>
                <w:iCs/>
                <w:sz w:val="24"/>
                <w:szCs w:val="24"/>
              </w:rPr>
              <w:t>Балюк</w:t>
            </w:r>
            <w:proofErr w:type="spellEnd"/>
            <w:r w:rsidRPr="00C16207">
              <w:rPr>
                <w:rFonts w:ascii="Arial" w:hAnsi="Arial" w:cs="Arial"/>
                <w:iCs/>
                <w:sz w:val="24"/>
                <w:szCs w:val="24"/>
              </w:rPr>
              <w:t xml:space="preserve"> Н. В.</w:t>
            </w:r>
            <w:r w:rsidRPr="00C162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6207">
              <w:rPr>
                <w:rFonts w:ascii="Arial" w:hAnsi="Arial" w:cs="Arial"/>
                <w:iCs/>
                <w:sz w:val="24"/>
                <w:szCs w:val="24"/>
              </w:rPr>
              <w:t xml:space="preserve">Смирнова И. Б. </w:t>
            </w:r>
            <w:r w:rsidRPr="00C16207">
              <w:rPr>
                <w:rFonts w:ascii="Arial" w:hAnsi="Arial" w:cs="Arial"/>
                <w:sz w:val="24"/>
                <w:szCs w:val="24"/>
              </w:rPr>
              <w:t>Английский язык: учебник для студ. учреждений сред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>роф. образования. — М., 2014.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Интернет – ресурсы: 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lingvo-online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britannica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(энциклопедия «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Британника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»).</w:t>
            </w:r>
          </w:p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ldoceonline</w:t>
            </w:r>
            <w:proofErr w:type="spellEnd"/>
            <w:proofErr w:type="gram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(Longman Dictionary of Contemporary English).</w:t>
            </w:r>
          </w:p>
        </w:tc>
      </w:tr>
      <w:tr w:rsidR="00210D2F" w:rsidRPr="00C16207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Письменная работа</w:t>
            </w:r>
          </w:p>
        </w:tc>
      </w:tr>
      <w:tr w:rsidR="00210D2F" w:rsidRPr="00C16207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Время выполнения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10 часов</w:t>
            </w:r>
          </w:p>
        </w:tc>
      </w:tr>
      <w:tr w:rsidR="00210D2F" w:rsidRPr="00C16207" w:rsidTr="008E3A3D">
        <w:tc>
          <w:tcPr>
            <w:tcW w:w="1983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Продукт</w:t>
            </w:r>
          </w:p>
        </w:tc>
        <w:tc>
          <w:tcPr>
            <w:tcW w:w="7906" w:type="dxa"/>
          </w:tcPr>
          <w:p w:rsidR="00210D2F" w:rsidRPr="00C16207" w:rsidRDefault="00210D2F" w:rsidP="00C162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Эссе «У нас одна Земля»</w:t>
            </w:r>
          </w:p>
        </w:tc>
      </w:tr>
    </w:tbl>
    <w:p w:rsidR="00210D2F" w:rsidRPr="00C16207" w:rsidRDefault="00210D2F" w:rsidP="00C16207">
      <w:pPr>
        <w:spacing w:line="360" w:lineRule="auto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br w:type="page"/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Задание № 1. Прочитай</w:t>
      </w:r>
      <w:r w:rsidR="0016698F" w:rsidRPr="00C16207">
        <w:rPr>
          <w:rFonts w:ascii="Arial" w:hAnsi="Arial" w:cs="Arial"/>
          <w:b/>
          <w:sz w:val="24"/>
          <w:szCs w:val="24"/>
        </w:rPr>
        <w:t xml:space="preserve"> </w:t>
      </w:r>
      <w:r w:rsidRPr="00C16207">
        <w:rPr>
          <w:rFonts w:ascii="Arial" w:hAnsi="Arial" w:cs="Arial"/>
          <w:b/>
          <w:sz w:val="24"/>
          <w:szCs w:val="24"/>
        </w:rPr>
        <w:t xml:space="preserve">нижеприведенный текст, составь собственный словарь по теме 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Защита окружающей среды (</w:t>
      </w:r>
      <w:proofErr w:type="spellStart"/>
      <w:r w:rsidRPr="00C16207">
        <w:rPr>
          <w:rFonts w:ascii="Arial" w:hAnsi="Arial" w:cs="Arial"/>
          <w:sz w:val="24"/>
          <w:szCs w:val="24"/>
        </w:rPr>
        <w:t>environmental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protection</w:t>
      </w:r>
      <w:proofErr w:type="spellEnd"/>
      <w:r w:rsidRPr="00C16207">
        <w:rPr>
          <w:rFonts w:ascii="Arial" w:hAnsi="Arial" w:cs="Arial"/>
          <w:sz w:val="24"/>
          <w:szCs w:val="24"/>
        </w:rPr>
        <w:t>) – всегда актуальная и сложная задача. Что ждет нас в будущем: глобальное потепление (</w:t>
      </w:r>
      <w:proofErr w:type="spellStart"/>
      <w:r w:rsidRPr="00C16207">
        <w:rPr>
          <w:rFonts w:ascii="Arial" w:hAnsi="Arial" w:cs="Arial"/>
          <w:sz w:val="24"/>
          <w:szCs w:val="24"/>
        </w:rPr>
        <w:t>global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warming</w:t>
      </w:r>
      <w:proofErr w:type="spellEnd"/>
      <w:r w:rsidRPr="00C16207">
        <w:rPr>
          <w:rFonts w:ascii="Arial" w:hAnsi="Arial" w:cs="Arial"/>
          <w:sz w:val="24"/>
          <w:szCs w:val="24"/>
        </w:rPr>
        <w:t>) или ледниковый период (</w:t>
      </w:r>
      <w:proofErr w:type="spellStart"/>
      <w:r w:rsidRPr="00C16207">
        <w:rPr>
          <w:rFonts w:ascii="Arial" w:hAnsi="Arial" w:cs="Arial"/>
          <w:sz w:val="24"/>
          <w:szCs w:val="24"/>
        </w:rPr>
        <w:t>ice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age</w:t>
      </w:r>
      <w:proofErr w:type="spellEnd"/>
      <w:r w:rsidRPr="00C16207">
        <w:rPr>
          <w:rFonts w:ascii="Arial" w:hAnsi="Arial" w:cs="Arial"/>
          <w:sz w:val="24"/>
          <w:szCs w:val="24"/>
        </w:rPr>
        <w:t>)? Озоновые дыры, кислотные дожди уже не кажутся такими невозможными. Все это стало насущными проблемами экологии (</w:t>
      </w:r>
      <w:proofErr w:type="spellStart"/>
      <w:r w:rsidRPr="00C16207">
        <w:rPr>
          <w:rFonts w:ascii="Arial" w:hAnsi="Arial" w:cs="Arial"/>
          <w:sz w:val="24"/>
          <w:szCs w:val="24"/>
        </w:rPr>
        <w:t>ecology</w:t>
      </w:r>
      <w:proofErr w:type="spellEnd"/>
      <w:r w:rsidRPr="00C16207">
        <w:rPr>
          <w:rFonts w:ascii="Arial" w:hAnsi="Arial" w:cs="Arial"/>
          <w:sz w:val="24"/>
          <w:szCs w:val="24"/>
        </w:rPr>
        <w:t>), которые требуют решения. Сегодня мы обсудим эту животрепещущую тему и научимся говорить на английском языке об окружающей среде.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Окружающая среда (</w:t>
      </w:r>
      <w:proofErr w:type="spellStart"/>
      <w:r w:rsidRPr="00C16207">
        <w:rPr>
          <w:rFonts w:ascii="Arial" w:hAnsi="Arial" w:cs="Arial"/>
          <w:sz w:val="24"/>
          <w:szCs w:val="24"/>
        </w:rPr>
        <w:t>environment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) – это естественная среда обитания человека. </w:t>
      </w:r>
      <w:proofErr w:type="gramStart"/>
      <w:r w:rsidRPr="00C16207">
        <w:rPr>
          <w:rFonts w:ascii="Arial" w:hAnsi="Arial" w:cs="Arial"/>
          <w:sz w:val="24"/>
          <w:szCs w:val="24"/>
        </w:rPr>
        <w:t>То есть это все, что нас окружает: воздух, солнце, небо, реки, моря, океаны, горы, растительный и животный мир (</w:t>
      </w:r>
      <w:proofErr w:type="spellStart"/>
      <w:r w:rsidRPr="00C16207">
        <w:rPr>
          <w:rFonts w:ascii="Arial" w:hAnsi="Arial" w:cs="Arial"/>
          <w:sz w:val="24"/>
          <w:szCs w:val="24"/>
        </w:rPr>
        <w:t>flora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and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fauna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Экологи (</w:t>
      </w:r>
      <w:proofErr w:type="spellStart"/>
      <w:r w:rsidRPr="00C16207">
        <w:rPr>
          <w:rFonts w:ascii="Arial" w:hAnsi="Arial" w:cs="Arial"/>
          <w:sz w:val="24"/>
          <w:szCs w:val="24"/>
        </w:rPr>
        <w:t>ecologists</w:t>
      </w:r>
      <w:proofErr w:type="spellEnd"/>
      <w:r w:rsidRPr="00C16207">
        <w:rPr>
          <w:rFonts w:ascii="Arial" w:hAnsi="Arial" w:cs="Arial"/>
          <w:sz w:val="24"/>
          <w:szCs w:val="24"/>
        </w:rPr>
        <w:t>) занимаются изучением окружающей среды. Они исследуют проблемы экологии (</w:t>
      </w:r>
      <w:proofErr w:type="spellStart"/>
      <w:r w:rsidRPr="00C16207">
        <w:rPr>
          <w:rFonts w:ascii="Arial" w:hAnsi="Arial" w:cs="Arial"/>
          <w:sz w:val="24"/>
          <w:szCs w:val="24"/>
        </w:rPr>
        <w:t>ecology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problems</w:t>
      </w:r>
      <w:proofErr w:type="spellEnd"/>
      <w:r w:rsidRPr="00C16207">
        <w:rPr>
          <w:rFonts w:ascii="Arial" w:hAnsi="Arial" w:cs="Arial"/>
          <w:sz w:val="24"/>
          <w:szCs w:val="24"/>
        </w:rPr>
        <w:t>/</w:t>
      </w:r>
      <w:proofErr w:type="spellStart"/>
      <w:r w:rsidRPr="00C16207">
        <w:rPr>
          <w:rFonts w:ascii="Arial" w:hAnsi="Arial" w:cs="Arial"/>
          <w:sz w:val="24"/>
          <w:szCs w:val="24"/>
        </w:rPr>
        <w:t>issues</w:t>
      </w:r>
      <w:proofErr w:type="spellEnd"/>
      <w:r w:rsidRPr="00C16207">
        <w:rPr>
          <w:rFonts w:ascii="Arial" w:hAnsi="Arial" w:cs="Arial"/>
          <w:sz w:val="24"/>
          <w:szCs w:val="24"/>
        </w:rPr>
        <w:t>), изучают природные катаклизмы (</w:t>
      </w:r>
      <w:proofErr w:type="spellStart"/>
      <w:r w:rsidRPr="00C16207">
        <w:rPr>
          <w:rFonts w:ascii="Arial" w:hAnsi="Arial" w:cs="Arial"/>
          <w:sz w:val="24"/>
          <w:szCs w:val="24"/>
        </w:rPr>
        <w:t>natural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disasters</w:t>
      </w:r>
      <w:proofErr w:type="spellEnd"/>
      <w:r w:rsidRPr="00C16207">
        <w:rPr>
          <w:rFonts w:ascii="Arial" w:hAnsi="Arial" w:cs="Arial"/>
          <w:sz w:val="24"/>
          <w:szCs w:val="24"/>
        </w:rPr>
        <w:t>), ищут способы уменьшения вредного влияния (</w:t>
      </w:r>
      <w:proofErr w:type="spellStart"/>
      <w:r w:rsidRPr="00C16207">
        <w:rPr>
          <w:rFonts w:ascii="Arial" w:hAnsi="Arial" w:cs="Arial"/>
          <w:sz w:val="24"/>
          <w:szCs w:val="24"/>
        </w:rPr>
        <w:t>harmful</w:t>
      </w:r>
      <w:proofErr w:type="spellEnd"/>
      <w:r w:rsidRPr="00C16207">
        <w:rPr>
          <w:rFonts w:ascii="Arial" w:hAnsi="Arial" w:cs="Arial"/>
          <w:sz w:val="24"/>
          <w:szCs w:val="24"/>
        </w:rPr>
        <w:t>/</w:t>
      </w:r>
      <w:proofErr w:type="spellStart"/>
      <w:r w:rsidRPr="00C16207">
        <w:rPr>
          <w:rFonts w:ascii="Arial" w:hAnsi="Arial" w:cs="Arial"/>
          <w:sz w:val="24"/>
          <w:szCs w:val="24"/>
        </w:rPr>
        <w:t>damaging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effect</w:t>
      </w:r>
      <w:proofErr w:type="spellEnd"/>
      <w:r w:rsidRPr="00C16207">
        <w:rPr>
          <w:rFonts w:ascii="Arial" w:hAnsi="Arial" w:cs="Arial"/>
          <w:sz w:val="24"/>
          <w:szCs w:val="24"/>
        </w:rPr>
        <w:t>) на природу.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Виды загрязнений окружающей среды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Загрязнение (</w:t>
      </w:r>
      <w:proofErr w:type="spellStart"/>
      <w:r w:rsidRPr="00C16207">
        <w:rPr>
          <w:rFonts w:ascii="Arial" w:hAnsi="Arial" w:cs="Arial"/>
          <w:sz w:val="24"/>
          <w:szCs w:val="24"/>
        </w:rPr>
        <w:t>pollution</w:t>
      </w:r>
      <w:proofErr w:type="spellEnd"/>
      <w:r w:rsidRPr="00C16207">
        <w:rPr>
          <w:rFonts w:ascii="Arial" w:hAnsi="Arial" w:cs="Arial"/>
          <w:sz w:val="24"/>
          <w:szCs w:val="24"/>
        </w:rPr>
        <w:t>) – это процесс, который разрушает (</w:t>
      </w:r>
      <w:proofErr w:type="spellStart"/>
      <w:r w:rsidRPr="00C16207">
        <w:rPr>
          <w:rFonts w:ascii="Arial" w:hAnsi="Arial" w:cs="Arial"/>
          <w:sz w:val="24"/>
          <w:szCs w:val="24"/>
        </w:rPr>
        <w:t>to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destroy</w:t>
      </w:r>
      <w:proofErr w:type="spellEnd"/>
      <w:r w:rsidRPr="00C16207">
        <w:rPr>
          <w:rFonts w:ascii="Arial" w:hAnsi="Arial" w:cs="Arial"/>
          <w:sz w:val="24"/>
          <w:szCs w:val="24"/>
        </w:rPr>
        <w:t>) окружающую среду и приводит к ухудшению состояния воды, воздуха и почвы. Основная причина загрязнений – это деятельность человека (</w:t>
      </w:r>
      <w:proofErr w:type="spellStart"/>
      <w:r w:rsidRPr="00C16207">
        <w:rPr>
          <w:rFonts w:ascii="Arial" w:hAnsi="Arial" w:cs="Arial"/>
          <w:sz w:val="24"/>
          <w:szCs w:val="24"/>
        </w:rPr>
        <w:t>human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activity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Окружающую среду загрязняют промышленные отходы (</w:t>
      </w:r>
      <w:proofErr w:type="spellStart"/>
      <w:r w:rsidRPr="00C16207">
        <w:rPr>
          <w:rFonts w:ascii="Arial" w:hAnsi="Arial" w:cs="Arial"/>
          <w:sz w:val="24"/>
          <w:szCs w:val="24"/>
        </w:rPr>
        <w:t>industrial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waste</w:t>
      </w:r>
      <w:proofErr w:type="spellEnd"/>
      <w:r w:rsidRPr="00C16207">
        <w:rPr>
          <w:rFonts w:ascii="Arial" w:hAnsi="Arial" w:cs="Arial"/>
          <w:sz w:val="24"/>
          <w:szCs w:val="24"/>
        </w:rPr>
        <w:t>) и бытовой мусор (</w:t>
      </w:r>
      <w:proofErr w:type="spellStart"/>
      <w:r w:rsidRPr="00C16207">
        <w:rPr>
          <w:rFonts w:ascii="Arial" w:hAnsi="Arial" w:cs="Arial"/>
          <w:sz w:val="24"/>
          <w:szCs w:val="24"/>
        </w:rPr>
        <w:t>household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garbage</w:t>
      </w:r>
      <w:proofErr w:type="spellEnd"/>
      <w:r w:rsidRPr="00C16207">
        <w:rPr>
          <w:rFonts w:ascii="Arial" w:hAnsi="Arial" w:cs="Arial"/>
          <w:sz w:val="24"/>
          <w:szCs w:val="24"/>
        </w:rPr>
        <w:t>). Каждый день мы выкидываем пластиковые бутылки (</w:t>
      </w:r>
      <w:proofErr w:type="spellStart"/>
      <w:r w:rsidRPr="00C16207">
        <w:rPr>
          <w:rFonts w:ascii="Arial" w:hAnsi="Arial" w:cs="Arial"/>
          <w:sz w:val="24"/>
          <w:szCs w:val="24"/>
        </w:rPr>
        <w:t>plastic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bottles</w:t>
      </w:r>
      <w:proofErr w:type="spellEnd"/>
      <w:r w:rsidRPr="00C16207">
        <w:rPr>
          <w:rFonts w:ascii="Arial" w:hAnsi="Arial" w:cs="Arial"/>
          <w:sz w:val="24"/>
          <w:szCs w:val="24"/>
        </w:rPr>
        <w:t>), строительный мусор (</w:t>
      </w:r>
      <w:proofErr w:type="spellStart"/>
      <w:r w:rsidRPr="00C16207">
        <w:rPr>
          <w:rFonts w:ascii="Arial" w:hAnsi="Arial" w:cs="Arial"/>
          <w:sz w:val="24"/>
          <w:szCs w:val="24"/>
        </w:rPr>
        <w:t>construction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waste</w:t>
      </w:r>
      <w:proofErr w:type="spellEnd"/>
      <w:r w:rsidRPr="00C16207">
        <w:rPr>
          <w:rFonts w:ascii="Arial" w:hAnsi="Arial" w:cs="Arial"/>
          <w:sz w:val="24"/>
          <w:szCs w:val="24"/>
        </w:rPr>
        <w:t>), упаковки от еды (</w:t>
      </w:r>
      <w:proofErr w:type="spellStart"/>
      <w:r w:rsidRPr="00C16207">
        <w:rPr>
          <w:rFonts w:ascii="Arial" w:hAnsi="Arial" w:cs="Arial"/>
          <w:sz w:val="24"/>
          <w:szCs w:val="24"/>
        </w:rPr>
        <w:t>product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packaging</w:t>
      </w:r>
      <w:proofErr w:type="spellEnd"/>
      <w:r w:rsidRPr="00C16207">
        <w:rPr>
          <w:rFonts w:ascii="Arial" w:hAnsi="Arial" w:cs="Arial"/>
          <w:sz w:val="24"/>
          <w:szCs w:val="24"/>
        </w:rPr>
        <w:t>), аэрозольные баллоны (</w:t>
      </w:r>
      <w:proofErr w:type="spellStart"/>
      <w:r w:rsidRPr="00C16207">
        <w:rPr>
          <w:rFonts w:ascii="Arial" w:hAnsi="Arial" w:cs="Arial"/>
          <w:sz w:val="24"/>
          <w:szCs w:val="24"/>
        </w:rPr>
        <w:t>aerosol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can</w:t>
      </w:r>
      <w:proofErr w:type="spellEnd"/>
      <w:r w:rsidRPr="00C16207">
        <w:rPr>
          <w:rFonts w:ascii="Arial" w:hAnsi="Arial" w:cs="Arial"/>
          <w:sz w:val="24"/>
          <w:szCs w:val="24"/>
        </w:rPr>
        <w:t>) и многое другое.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Воздух, реки, моря, земля особенно загрязнены в густонаселенных (</w:t>
      </w:r>
      <w:proofErr w:type="spellStart"/>
      <w:r w:rsidRPr="00C16207">
        <w:rPr>
          <w:rFonts w:ascii="Arial" w:hAnsi="Arial" w:cs="Arial"/>
          <w:sz w:val="24"/>
          <w:szCs w:val="24"/>
        </w:rPr>
        <w:t>overpopulated</w:t>
      </w:r>
      <w:proofErr w:type="spellEnd"/>
      <w:r w:rsidRPr="00C16207">
        <w:rPr>
          <w:rFonts w:ascii="Arial" w:hAnsi="Arial" w:cs="Arial"/>
          <w:sz w:val="24"/>
          <w:szCs w:val="24"/>
        </w:rPr>
        <w:t>) и промышленно развитых (</w:t>
      </w:r>
      <w:proofErr w:type="spellStart"/>
      <w:r w:rsidRPr="00C16207">
        <w:rPr>
          <w:rFonts w:ascii="Arial" w:hAnsi="Arial" w:cs="Arial"/>
          <w:sz w:val="24"/>
          <w:szCs w:val="24"/>
        </w:rPr>
        <w:t>heavily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industrialised</w:t>
      </w:r>
      <w:proofErr w:type="spellEnd"/>
      <w:r w:rsidRPr="00C16207">
        <w:rPr>
          <w:rFonts w:ascii="Arial" w:hAnsi="Arial" w:cs="Arial"/>
          <w:sz w:val="24"/>
          <w:szCs w:val="24"/>
        </w:rPr>
        <w:t>) районах. Опасны не только выхлопные газы (</w:t>
      </w:r>
      <w:proofErr w:type="spellStart"/>
      <w:r w:rsidRPr="00C16207">
        <w:rPr>
          <w:rFonts w:ascii="Arial" w:hAnsi="Arial" w:cs="Arial"/>
          <w:sz w:val="24"/>
          <w:szCs w:val="24"/>
        </w:rPr>
        <w:t>exhaust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fumes</w:t>
      </w:r>
      <w:proofErr w:type="spellEnd"/>
      <w:r w:rsidRPr="00C16207">
        <w:rPr>
          <w:rFonts w:ascii="Arial" w:hAnsi="Arial" w:cs="Arial"/>
          <w:sz w:val="24"/>
          <w:szCs w:val="24"/>
        </w:rPr>
        <w:t>) транспорта и химикаты (</w:t>
      </w:r>
      <w:proofErr w:type="spellStart"/>
      <w:r w:rsidRPr="00C16207">
        <w:rPr>
          <w:rFonts w:ascii="Arial" w:hAnsi="Arial" w:cs="Arial"/>
          <w:sz w:val="24"/>
          <w:szCs w:val="24"/>
        </w:rPr>
        <w:t>chemicals</w:t>
      </w:r>
      <w:proofErr w:type="spellEnd"/>
      <w:r w:rsidRPr="00C16207">
        <w:rPr>
          <w:rFonts w:ascii="Arial" w:hAnsi="Arial" w:cs="Arial"/>
          <w:sz w:val="24"/>
          <w:szCs w:val="24"/>
        </w:rPr>
        <w:t>), выбрасываемые в атмосферу заводами. Распространенная причина загрязнений – проблемы с переработкой отходов (</w:t>
      </w:r>
      <w:proofErr w:type="spellStart"/>
      <w:r w:rsidRPr="00C16207">
        <w:rPr>
          <w:rFonts w:ascii="Arial" w:hAnsi="Arial" w:cs="Arial"/>
          <w:sz w:val="24"/>
          <w:szCs w:val="24"/>
        </w:rPr>
        <w:t>waste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disposal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Есть несколько основных типов загрязнений: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6207">
        <w:rPr>
          <w:rFonts w:ascii="Arial" w:hAnsi="Arial" w:cs="Arial"/>
          <w:sz w:val="24"/>
          <w:szCs w:val="24"/>
        </w:rPr>
        <w:t>Water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pollution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– загрязнение воды.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t xml:space="preserve">Soil/land pollution – </w:t>
      </w:r>
      <w:r w:rsidRPr="00C16207">
        <w:rPr>
          <w:rFonts w:ascii="Arial" w:hAnsi="Arial" w:cs="Arial"/>
          <w:sz w:val="24"/>
          <w:szCs w:val="24"/>
        </w:rPr>
        <w:t>загрязнение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почвы</w:t>
      </w:r>
      <w:r w:rsidRPr="00C16207">
        <w:rPr>
          <w:rFonts w:ascii="Arial" w:hAnsi="Arial" w:cs="Arial"/>
          <w:sz w:val="24"/>
          <w:szCs w:val="24"/>
          <w:lang w:val="en-US"/>
        </w:rPr>
        <w:t>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t xml:space="preserve">Air pollution – </w:t>
      </w:r>
      <w:r w:rsidRPr="00C16207">
        <w:rPr>
          <w:rFonts w:ascii="Arial" w:hAnsi="Arial" w:cs="Arial"/>
          <w:sz w:val="24"/>
          <w:szCs w:val="24"/>
        </w:rPr>
        <w:t>загрязнение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воздуха</w:t>
      </w:r>
      <w:r w:rsidRPr="00C16207">
        <w:rPr>
          <w:rFonts w:ascii="Arial" w:hAnsi="Arial" w:cs="Arial"/>
          <w:sz w:val="24"/>
          <w:szCs w:val="24"/>
          <w:lang w:val="en-US"/>
        </w:rPr>
        <w:t>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t xml:space="preserve">Thermal/heat pollution – </w:t>
      </w:r>
      <w:r w:rsidRPr="00C16207">
        <w:rPr>
          <w:rFonts w:ascii="Arial" w:hAnsi="Arial" w:cs="Arial"/>
          <w:sz w:val="24"/>
          <w:szCs w:val="24"/>
        </w:rPr>
        <w:t>тепловое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загрязнение</w:t>
      </w:r>
      <w:r w:rsidRPr="00C16207">
        <w:rPr>
          <w:rFonts w:ascii="Arial" w:hAnsi="Arial" w:cs="Arial"/>
          <w:sz w:val="24"/>
          <w:szCs w:val="24"/>
          <w:lang w:val="en-US"/>
        </w:rPr>
        <w:t>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t xml:space="preserve">Noise pollution – </w:t>
      </w:r>
      <w:r w:rsidRPr="00C16207">
        <w:rPr>
          <w:rFonts w:ascii="Arial" w:hAnsi="Arial" w:cs="Arial"/>
          <w:sz w:val="24"/>
          <w:szCs w:val="24"/>
        </w:rPr>
        <w:t>шумовое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загрязнение</w:t>
      </w:r>
      <w:r w:rsidRPr="00C16207">
        <w:rPr>
          <w:rFonts w:ascii="Arial" w:hAnsi="Arial" w:cs="Arial"/>
          <w:sz w:val="24"/>
          <w:szCs w:val="24"/>
          <w:lang w:val="en-US"/>
        </w:rPr>
        <w:t>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lastRenderedPageBreak/>
        <w:t xml:space="preserve">Light pollution – </w:t>
      </w:r>
      <w:r w:rsidRPr="00C16207">
        <w:rPr>
          <w:rFonts w:ascii="Arial" w:hAnsi="Arial" w:cs="Arial"/>
          <w:sz w:val="24"/>
          <w:szCs w:val="24"/>
        </w:rPr>
        <w:t>световое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загрязнение</w:t>
      </w:r>
      <w:r w:rsidRPr="00C16207">
        <w:rPr>
          <w:rFonts w:ascii="Arial" w:hAnsi="Arial" w:cs="Arial"/>
          <w:sz w:val="24"/>
          <w:szCs w:val="24"/>
          <w:lang w:val="en-US"/>
        </w:rPr>
        <w:t>.</w:t>
      </w:r>
    </w:p>
    <w:p w:rsidR="00210D2F" w:rsidRPr="00C16207" w:rsidRDefault="00210D2F" w:rsidP="00C1620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6207">
        <w:rPr>
          <w:rFonts w:ascii="Arial" w:hAnsi="Arial" w:cs="Arial"/>
          <w:sz w:val="24"/>
          <w:szCs w:val="24"/>
        </w:rPr>
        <w:t>Radioactive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pollution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– радиоактивное загрязнение.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Мне бы хотелось сказать, что радиоактивное загрязнение – самое опасное с точки зрения скорости последствий. Однако все загрязнения разрушительно влияют на человека, животных, растения и всю экосистему (</w:t>
      </w:r>
      <w:proofErr w:type="spellStart"/>
      <w:r w:rsidRPr="00C16207">
        <w:rPr>
          <w:rFonts w:ascii="Arial" w:hAnsi="Arial" w:cs="Arial"/>
          <w:sz w:val="24"/>
          <w:szCs w:val="24"/>
        </w:rPr>
        <w:t>ecosystem</w:t>
      </w:r>
      <w:proofErr w:type="spellEnd"/>
      <w:r w:rsidRPr="00C16207">
        <w:rPr>
          <w:rFonts w:ascii="Arial" w:hAnsi="Arial" w:cs="Arial"/>
          <w:sz w:val="24"/>
          <w:szCs w:val="24"/>
        </w:rPr>
        <w:t>) в целом. Даже такие простые вещи, как свет, шум, уровень тепла являются загрязнителями (</w:t>
      </w:r>
      <w:proofErr w:type="spellStart"/>
      <w:r w:rsidRPr="00C16207">
        <w:rPr>
          <w:rFonts w:ascii="Arial" w:hAnsi="Arial" w:cs="Arial"/>
          <w:sz w:val="24"/>
          <w:szCs w:val="24"/>
        </w:rPr>
        <w:t>pollutant</w:t>
      </w:r>
      <w:proofErr w:type="spellEnd"/>
      <w:r w:rsidRPr="00C16207">
        <w:rPr>
          <w:rFonts w:ascii="Arial" w:hAnsi="Arial" w:cs="Arial"/>
          <w:sz w:val="24"/>
          <w:szCs w:val="24"/>
        </w:rPr>
        <w:t>/</w:t>
      </w:r>
      <w:proofErr w:type="spellStart"/>
      <w:r w:rsidRPr="00C16207">
        <w:rPr>
          <w:rFonts w:ascii="Arial" w:hAnsi="Arial" w:cs="Arial"/>
          <w:sz w:val="24"/>
          <w:szCs w:val="24"/>
        </w:rPr>
        <w:t>contaminant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 природе ничто не существует изолированно. Когда мы загрязняем воду, мы не только снижаем качество питьевой воды, но и вредим всей пищевой цепочке, начиная от микроорганизмов и заканчивая человеком. Когда зажигаются огни большого города, мы не задумываемся, что электростанции (</w:t>
      </w:r>
      <w:proofErr w:type="spellStart"/>
      <w:r w:rsidRPr="00C16207">
        <w:rPr>
          <w:rFonts w:ascii="Arial" w:hAnsi="Arial" w:cs="Arial"/>
          <w:sz w:val="24"/>
          <w:szCs w:val="24"/>
        </w:rPr>
        <w:t>electric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plants</w:t>
      </w:r>
      <w:proofErr w:type="spellEnd"/>
      <w:r w:rsidRPr="00C16207">
        <w:rPr>
          <w:rFonts w:ascii="Arial" w:hAnsi="Arial" w:cs="Arial"/>
          <w:sz w:val="24"/>
          <w:szCs w:val="24"/>
        </w:rPr>
        <w:t>) сжигают огромное количество топлива (</w:t>
      </w:r>
      <w:proofErr w:type="spellStart"/>
      <w:r w:rsidRPr="00C16207">
        <w:rPr>
          <w:rFonts w:ascii="Arial" w:hAnsi="Arial" w:cs="Arial"/>
          <w:sz w:val="24"/>
          <w:szCs w:val="24"/>
        </w:rPr>
        <w:t>to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burn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fuel</w:t>
      </w:r>
      <w:proofErr w:type="spellEnd"/>
      <w:r w:rsidRPr="00C16207">
        <w:rPr>
          <w:rFonts w:ascii="Arial" w:hAnsi="Arial" w:cs="Arial"/>
          <w:sz w:val="24"/>
          <w:szCs w:val="24"/>
        </w:rPr>
        <w:t>) для выработки электричества. Как следствие этого, больше ядовитых газов (</w:t>
      </w:r>
      <w:proofErr w:type="spellStart"/>
      <w:r w:rsidRPr="00C16207">
        <w:rPr>
          <w:rFonts w:ascii="Arial" w:hAnsi="Arial" w:cs="Arial"/>
          <w:sz w:val="24"/>
          <w:szCs w:val="24"/>
        </w:rPr>
        <w:t>poisonous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gases</w:t>
      </w:r>
      <w:proofErr w:type="spellEnd"/>
      <w:r w:rsidRPr="00C16207">
        <w:rPr>
          <w:rFonts w:ascii="Arial" w:hAnsi="Arial" w:cs="Arial"/>
          <w:sz w:val="24"/>
          <w:szCs w:val="24"/>
        </w:rPr>
        <w:t>) попадает в воздух, которым мы дышим. Кроме того, чрезмерное количество света (</w:t>
      </w:r>
      <w:proofErr w:type="spellStart"/>
      <w:r w:rsidRPr="00C16207">
        <w:rPr>
          <w:rFonts w:ascii="Arial" w:hAnsi="Arial" w:cs="Arial"/>
          <w:sz w:val="24"/>
          <w:szCs w:val="24"/>
        </w:rPr>
        <w:t>excessive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light</w:t>
      </w:r>
      <w:proofErr w:type="spellEnd"/>
      <w:r w:rsidRPr="00C16207">
        <w:rPr>
          <w:rFonts w:ascii="Arial" w:hAnsi="Arial" w:cs="Arial"/>
          <w:sz w:val="24"/>
          <w:szCs w:val="24"/>
        </w:rPr>
        <w:t>) может быть причиной мигреней и головных болей.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Природные и техногенные катастрофы на английском языке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Конечно, природа не может оставаться в стороне, поэтому иногда происходят стихийные бедствия (</w:t>
      </w:r>
      <w:proofErr w:type="spellStart"/>
      <w:r w:rsidRPr="00C16207">
        <w:rPr>
          <w:rFonts w:ascii="Arial" w:hAnsi="Arial" w:cs="Arial"/>
          <w:sz w:val="24"/>
          <w:szCs w:val="24"/>
        </w:rPr>
        <w:t>natural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disasters</w:t>
      </w:r>
      <w:proofErr w:type="spellEnd"/>
      <w:r w:rsidRPr="00C16207">
        <w:rPr>
          <w:rFonts w:ascii="Arial" w:hAnsi="Arial" w:cs="Arial"/>
          <w:sz w:val="24"/>
          <w:szCs w:val="24"/>
        </w:rPr>
        <w:t>): извержения вулканов (</w:t>
      </w:r>
      <w:proofErr w:type="spellStart"/>
      <w:r w:rsidRPr="00C16207">
        <w:rPr>
          <w:rFonts w:ascii="Arial" w:hAnsi="Arial" w:cs="Arial"/>
          <w:sz w:val="24"/>
          <w:szCs w:val="24"/>
        </w:rPr>
        <w:t>volcanic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eruption</w:t>
      </w:r>
      <w:proofErr w:type="spellEnd"/>
      <w:r w:rsidRPr="00C16207">
        <w:rPr>
          <w:rFonts w:ascii="Arial" w:hAnsi="Arial" w:cs="Arial"/>
          <w:sz w:val="24"/>
          <w:szCs w:val="24"/>
        </w:rPr>
        <w:t>), сходы лавин (</w:t>
      </w:r>
      <w:proofErr w:type="spellStart"/>
      <w:r w:rsidRPr="00C16207">
        <w:rPr>
          <w:rFonts w:ascii="Arial" w:hAnsi="Arial" w:cs="Arial"/>
          <w:sz w:val="24"/>
          <w:szCs w:val="24"/>
        </w:rPr>
        <w:t>avalanching</w:t>
      </w:r>
      <w:proofErr w:type="spellEnd"/>
      <w:r w:rsidRPr="00C16207">
        <w:rPr>
          <w:rFonts w:ascii="Arial" w:hAnsi="Arial" w:cs="Arial"/>
          <w:sz w:val="24"/>
          <w:szCs w:val="24"/>
        </w:rPr>
        <w:t>), землетрясения (</w:t>
      </w:r>
      <w:proofErr w:type="spellStart"/>
      <w:r w:rsidRPr="00C16207">
        <w:rPr>
          <w:rFonts w:ascii="Arial" w:hAnsi="Arial" w:cs="Arial"/>
          <w:sz w:val="24"/>
          <w:szCs w:val="24"/>
        </w:rPr>
        <w:t>earthquake</w:t>
      </w:r>
      <w:proofErr w:type="spellEnd"/>
      <w:r w:rsidRPr="00C16207">
        <w:rPr>
          <w:rFonts w:ascii="Arial" w:hAnsi="Arial" w:cs="Arial"/>
          <w:sz w:val="24"/>
          <w:szCs w:val="24"/>
        </w:rPr>
        <w:t>), снежные бури (</w:t>
      </w:r>
      <w:proofErr w:type="spellStart"/>
      <w:r w:rsidRPr="00C16207">
        <w:rPr>
          <w:rFonts w:ascii="Arial" w:hAnsi="Arial" w:cs="Arial"/>
          <w:sz w:val="24"/>
          <w:szCs w:val="24"/>
        </w:rPr>
        <w:t>snowstorms</w:t>
      </w:r>
      <w:proofErr w:type="spellEnd"/>
      <w:r w:rsidRPr="00C16207">
        <w:rPr>
          <w:rFonts w:ascii="Arial" w:hAnsi="Arial" w:cs="Arial"/>
          <w:sz w:val="24"/>
          <w:szCs w:val="24"/>
        </w:rPr>
        <w:t>), наводнения (</w:t>
      </w:r>
      <w:proofErr w:type="spellStart"/>
      <w:r w:rsidRPr="00C16207">
        <w:rPr>
          <w:rFonts w:ascii="Arial" w:hAnsi="Arial" w:cs="Arial"/>
          <w:sz w:val="24"/>
          <w:szCs w:val="24"/>
        </w:rPr>
        <w:t>floods</w:t>
      </w:r>
      <w:proofErr w:type="spellEnd"/>
      <w:r w:rsidRPr="00C16207">
        <w:rPr>
          <w:rFonts w:ascii="Arial" w:hAnsi="Arial" w:cs="Arial"/>
          <w:sz w:val="24"/>
          <w:szCs w:val="24"/>
        </w:rPr>
        <w:t>), ураганы (</w:t>
      </w:r>
      <w:proofErr w:type="spellStart"/>
      <w:r w:rsidRPr="00C16207">
        <w:rPr>
          <w:rFonts w:ascii="Arial" w:hAnsi="Arial" w:cs="Arial"/>
          <w:sz w:val="24"/>
          <w:szCs w:val="24"/>
        </w:rPr>
        <w:t>hurricanes</w:t>
      </w:r>
      <w:proofErr w:type="spellEnd"/>
      <w:r w:rsidRPr="00C16207">
        <w:rPr>
          <w:rFonts w:ascii="Arial" w:hAnsi="Arial" w:cs="Arial"/>
          <w:sz w:val="24"/>
          <w:szCs w:val="24"/>
        </w:rPr>
        <w:t>/</w:t>
      </w:r>
      <w:proofErr w:type="spellStart"/>
      <w:r w:rsidRPr="00C16207">
        <w:rPr>
          <w:rFonts w:ascii="Arial" w:hAnsi="Arial" w:cs="Arial"/>
          <w:sz w:val="24"/>
          <w:szCs w:val="24"/>
        </w:rPr>
        <w:t>typhoons</w:t>
      </w:r>
      <w:proofErr w:type="spellEnd"/>
      <w:r w:rsidRPr="00C16207">
        <w:rPr>
          <w:rFonts w:ascii="Arial" w:hAnsi="Arial" w:cs="Arial"/>
          <w:sz w:val="24"/>
          <w:szCs w:val="24"/>
        </w:rPr>
        <w:t>). Все больше земель страдают от засухи (</w:t>
      </w:r>
      <w:proofErr w:type="spellStart"/>
      <w:r w:rsidRPr="00C16207">
        <w:rPr>
          <w:rFonts w:ascii="Arial" w:hAnsi="Arial" w:cs="Arial"/>
          <w:sz w:val="24"/>
          <w:szCs w:val="24"/>
        </w:rPr>
        <w:t>drought</w:t>
      </w:r>
      <w:proofErr w:type="spellEnd"/>
      <w:r w:rsidRPr="00C16207">
        <w:rPr>
          <w:rFonts w:ascii="Arial" w:hAnsi="Arial" w:cs="Arial"/>
          <w:sz w:val="24"/>
          <w:szCs w:val="24"/>
        </w:rPr>
        <w:t>), и все большее число людей гибнет от голода (</w:t>
      </w:r>
      <w:proofErr w:type="spellStart"/>
      <w:r w:rsidRPr="00C16207">
        <w:rPr>
          <w:rFonts w:ascii="Arial" w:hAnsi="Arial" w:cs="Arial"/>
          <w:sz w:val="24"/>
          <w:szCs w:val="24"/>
        </w:rPr>
        <w:t>famine</w:t>
      </w:r>
      <w:proofErr w:type="spellEnd"/>
      <w:r w:rsidRPr="00C16207">
        <w:rPr>
          <w:rFonts w:ascii="Arial" w:hAnsi="Arial" w:cs="Arial"/>
          <w:sz w:val="24"/>
          <w:szCs w:val="24"/>
        </w:rPr>
        <w:t>) и эпидемий (</w:t>
      </w:r>
      <w:proofErr w:type="spellStart"/>
      <w:r w:rsidRPr="00C16207">
        <w:rPr>
          <w:rFonts w:ascii="Arial" w:hAnsi="Arial" w:cs="Arial"/>
          <w:sz w:val="24"/>
          <w:szCs w:val="24"/>
        </w:rPr>
        <w:t>epidemics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Все это были природные катаклизмы, но не меньше (а может и больше) вреда природе наносит человек. Деятельность человека может приводить к необратимым последствиям (</w:t>
      </w:r>
      <w:proofErr w:type="spellStart"/>
      <w:r w:rsidRPr="00C16207">
        <w:rPr>
          <w:rFonts w:ascii="Arial" w:hAnsi="Arial" w:cs="Arial"/>
          <w:sz w:val="24"/>
          <w:szCs w:val="24"/>
        </w:rPr>
        <w:t>irreversible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changes</w:t>
      </w:r>
      <w:proofErr w:type="spellEnd"/>
      <w:r w:rsidRPr="00C16207">
        <w:rPr>
          <w:rFonts w:ascii="Arial" w:hAnsi="Arial" w:cs="Arial"/>
          <w:sz w:val="24"/>
          <w:szCs w:val="24"/>
        </w:rPr>
        <w:t>) и техногенным катастрофам (</w:t>
      </w:r>
      <w:proofErr w:type="spellStart"/>
      <w:r w:rsidRPr="00C16207">
        <w:rPr>
          <w:rFonts w:ascii="Arial" w:hAnsi="Arial" w:cs="Arial"/>
          <w:sz w:val="24"/>
          <w:szCs w:val="24"/>
        </w:rPr>
        <w:t>man-made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disasters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 таблице мы собрали для вас множество слов, которые помогут вам описать причины и последствия природных и техногенных катастроф на английском языке.</w:t>
      </w:r>
    </w:p>
    <w:tbl>
      <w:tblPr>
        <w:tblW w:w="97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308"/>
      </w:tblGrid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Перевод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97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Вредоносная деятельность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Cutting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down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tropical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forests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Вырубка тропических лесов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Burning of fossil/liquid fuel</w:t>
            </w:r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Сжигание твердого/жидкого топлива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Burning of discarded plastic/rubber/wood</w:t>
            </w:r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Сжигание отработанного пластика/резины/дерева)</w:t>
            </w:r>
            <w:proofErr w:type="gramEnd"/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Emission of dangerous gases into the atmosphere</w:t>
            </w:r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Выброс опасных газов в атмосферу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Overfishing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Чрезмерный отлов рыбы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Dumping the waste into rivers</w:t>
            </w:r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Выбрасывание мусора в реки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Improper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waste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disposal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Неправильная переработка отходов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Nuclear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accident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Ядерная авария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radiation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spill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Утечка нефти/радиоактивных веществ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97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b/>
                <w:sz w:val="24"/>
                <w:szCs w:val="24"/>
              </w:rPr>
              <w:t>Последствия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Environmental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degradation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Разрушение окружающей среды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Acid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rains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Кислотные дожди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Ozone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layer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depletion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Истощение озонового слоя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Greenhouse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Парниковый эффект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Climate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Изменение климата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Global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warming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Глобальное потепление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Infertile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soil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land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Неплодородная земля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Soil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erosion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Эрозия почвы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Melting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glaciers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Таяние ледников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Sea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level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rise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Повышение уровня моря</w:t>
            </w:r>
          </w:p>
        </w:tc>
      </w:tr>
      <w:tr w:rsidR="00210D2F" w:rsidRPr="00C16207" w:rsidTr="00210D2F">
        <w:trPr>
          <w:trHeight w:val="170"/>
          <w:jc w:val="center"/>
        </w:trPr>
        <w:tc>
          <w:tcPr>
            <w:tcW w:w="4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Extinction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5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210D2F" w:rsidRPr="00C16207" w:rsidRDefault="00210D2F" w:rsidP="00C162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Исчезновение видов</w:t>
            </w:r>
          </w:p>
        </w:tc>
      </w:tr>
    </w:tbl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6207">
        <w:rPr>
          <w:rFonts w:ascii="Arial" w:hAnsi="Arial" w:cs="Arial"/>
          <w:b/>
          <w:sz w:val="24"/>
          <w:szCs w:val="24"/>
        </w:rPr>
        <w:t>How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to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go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green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>. Как защитить окружающую среду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Для того чтобы внести свой вклад в защиту окружающей среды (</w:t>
      </w:r>
      <w:proofErr w:type="spellStart"/>
      <w:r w:rsidRPr="00C16207">
        <w:rPr>
          <w:rFonts w:ascii="Arial" w:hAnsi="Arial" w:cs="Arial"/>
          <w:sz w:val="24"/>
          <w:szCs w:val="24"/>
        </w:rPr>
        <w:t>to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go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green</w:t>
      </w:r>
      <w:proofErr w:type="spellEnd"/>
      <w:r w:rsidRPr="00C16207">
        <w:rPr>
          <w:rFonts w:ascii="Arial" w:hAnsi="Arial" w:cs="Arial"/>
          <w:sz w:val="24"/>
          <w:szCs w:val="24"/>
        </w:rPr>
        <w:t>), необходимо соблюдать несколько простых правил. Итак, природа станет чище, если:</w:t>
      </w:r>
    </w:p>
    <w:p w:rsidR="00210D2F" w:rsidRPr="00C16207" w:rsidRDefault="00210D2F" w:rsidP="00C1620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не выкидывать мусор, который можно отправить на переработку (</w:t>
      </w:r>
      <w:proofErr w:type="spellStart"/>
      <w:r w:rsidRPr="00C16207">
        <w:rPr>
          <w:rFonts w:ascii="Arial" w:hAnsi="Arial" w:cs="Arial"/>
          <w:sz w:val="24"/>
          <w:szCs w:val="24"/>
        </w:rPr>
        <w:t>recycling</w:t>
      </w:r>
      <w:proofErr w:type="spellEnd"/>
      <w:r w:rsidRPr="00C16207">
        <w:rPr>
          <w:rFonts w:ascii="Arial" w:hAnsi="Arial" w:cs="Arial"/>
          <w:sz w:val="24"/>
          <w:szCs w:val="24"/>
        </w:rPr>
        <w:t>);</w:t>
      </w:r>
    </w:p>
    <w:p w:rsidR="00210D2F" w:rsidRPr="00C16207" w:rsidRDefault="00210D2F" w:rsidP="00C1620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высаживать (</w:t>
      </w:r>
      <w:proofErr w:type="spellStart"/>
      <w:r w:rsidRPr="00C16207">
        <w:rPr>
          <w:rFonts w:ascii="Arial" w:hAnsi="Arial" w:cs="Arial"/>
          <w:sz w:val="24"/>
          <w:szCs w:val="24"/>
        </w:rPr>
        <w:t>to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plant</w:t>
      </w:r>
      <w:proofErr w:type="spellEnd"/>
      <w:r w:rsidRPr="00C16207">
        <w:rPr>
          <w:rFonts w:ascii="Arial" w:hAnsi="Arial" w:cs="Arial"/>
          <w:sz w:val="24"/>
          <w:szCs w:val="24"/>
        </w:rPr>
        <w:t>) больше деревьев и растений;</w:t>
      </w:r>
    </w:p>
    <w:p w:rsidR="00210D2F" w:rsidRPr="00C16207" w:rsidRDefault="00210D2F" w:rsidP="00C1620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</w:rPr>
        <w:t>экономить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природные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ресурсы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(do not waste natural resources);</w:t>
      </w:r>
    </w:p>
    <w:p w:rsidR="00210D2F" w:rsidRPr="00C16207" w:rsidRDefault="00210D2F" w:rsidP="00C1620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</w:rPr>
        <w:t>не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вырубать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</w:t>
      </w:r>
      <w:r w:rsidRPr="00C16207">
        <w:rPr>
          <w:rFonts w:ascii="Arial" w:hAnsi="Arial" w:cs="Arial"/>
          <w:sz w:val="24"/>
          <w:szCs w:val="24"/>
        </w:rPr>
        <w:t>леса</w:t>
      </w:r>
      <w:r w:rsidRPr="00C16207">
        <w:rPr>
          <w:rFonts w:ascii="Arial" w:hAnsi="Arial" w:cs="Arial"/>
          <w:sz w:val="24"/>
          <w:szCs w:val="24"/>
          <w:lang w:val="en-US"/>
        </w:rPr>
        <w:t xml:space="preserve"> (do not cut forests);</w:t>
      </w:r>
    </w:p>
    <w:p w:rsidR="00210D2F" w:rsidRPr="00C16207" w:rsidRDefault="00210D2F" w:rsidP="00C1620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пользоваться экологически чистыми товарами и транспортом (</w:t>
      </w:r>
      <w:proofErr w:type="spellStart"/>
      <w:r w:rsidRPr="00C16207">
        <w:rPr>
          <w:rFonts w:ascii="Arial" w:hAnsi="Arial" w:cs="Arial"/>
          <w:sz w:val="24"/>
          <w:szCs w:val="24"/>
        </w:rPr>
        <w:t>use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ecologically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clean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goods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and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sz w:val="24"/>
          <w:szCs w:val="24"/>
        </w:rPr>
        <w:t>transport</w:t>
      </w:r>
      <w:proofErr w:type="spellEnd"/>
      <w:r w:rsidRPr="00C16207">
        <w:rPr>
          <w:rFonts w:ascii="Arial" w:hAnsi="Arial" w:cs="Arial"/>
          <w:sz w:val="24"/>
          <w:szCs w:val="24"/>
        </w:rPr>
        <w:t>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Ученые продолжают бороться с насущными проблемами экологии. Обычные люди тоже могут помочь защитить окружающую среду, всего лишь соблюдая несколько простых правил.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Задание № 2. Ознакомься с правилами написания эссе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Эссе состоит из следующих параграфов: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1. </w:t>
      </w:r>
      <w:r w:rsidRPr="00C16207">
        <w:rPr>
          <w:rFonts w:ascii="Arial" w:hAnsi="Arial" w:cs="Arial"/>
          <w:b/>
          <w:sz w:val="24"/>
          <w:szCs w:val="24"/>
        </w:rPr>
        <w:t>Вступления</w:t>
      </w:r>
      <w:r w:rsidRPr="00C16207">
        <w:rPr>
          <w:rFonts w:ascii="Arial" w:hAnsi="Arial" w:cs="Arial"/>
          <w:sz w:val="24"/>
          <w:szCs w:val="24"/>
        </w:rPr>
        <w:t>, формулируете проблему спорного вопроса, не освещая при этом своего личного мнения.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2. </w:t>
      </w:r>
      <w:r w:rsidRPr="00C16207">
        <w:rPr>
          <w:rFonts w:ascii="Arial" w:hAnsi="Arial" w:cs="Arial"/>
          <w:b/>
          <w:sz w:val="24"/>
          <w:szCs w:val="24"/>
        </w:rPr>
        <w:t>Основной части</w:t>
      </w:r>
      <w:r w:rsidRPr="00C16207">
        <w:rPr>
          <w:rFonts w:ascii="Arial" w:hAnsi="Arial" w:cs="Arial"/>
          <w:sz w:val="24"/>
          <w:szCs w:val="24"/>
        </w:rPr>
        <w:t>, в которой представлена аргументация «за» и «против», с подтверждающими фактами, примерами и доказательствами.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3. </w:t>
      </w:r>
      <w:r w:rsidRPr="00C16207">
        <w:rPr>
          <w:rFonts w:ascii="Arial" w:hAnsi="Arial" w:cs="Arial"/>
          <w:b/>
          <w:sz w:val="24"/>
          <w:szCs w:val="24"/>
        </w:rPr>
        <w:t>Заключения</w:t>
      </w:r>
      <w:r w:rsidRPr="00C16207">
        <w:rPr>
          <w:rFonts w:ascii="Arial" w:hAnsi="Arial" w:cs="Arial"/>
          <w:sz w:val="24"/>
          <w:szCs w:val="24"/>
        </w:rPr>
        <w:t>, в котором вы выражаете непосредственно свою точку зрения и подводите итог всему ранее сказанному.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Выражения </w:t>
      </w:r>
      <w:r w:rsidRPr="00C16207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, I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believe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In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my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opinion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From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my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point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of</w:t>
      </w:r>
      <w:proofErr w:type="spellEnd"/>
      <w:r w:rsidRPr="00C16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6207">
        <w:rPr>
          <w:rFonts w:ascii="Arial" w:hAnsi="Arial" w:cs="Arial"/>
          <w:b/>
          <w:sz w:val="24"/>
          <w:szCs w:val="24"/>
        </w:rPr>
        <w:t>view</w:t>
      </w:r>
      <w:proofErr w:type="spellEnd"/>
      <w:r w:rsidRPr="00C16207">
        <w:rPr>
          <w:rFonts w:ascii="Arial" w:hAnsi="Arial" w:cs="Arial"/>
          <w:sz w:val="24"/>
          <w:szCs w:val="24"/>
        </w:rPr>
        <w:t xml:space="preserve"> могут использоваться автором </w:t>
      </w:r>
      <w:r w:rsidRPr="00C16207">
        <w:rPr>
          <w:rFonts w:ascii="Arial" w:hAnsi="Arial" w:cs="Arial"/>
          <w:b/>
          <w:sz w:val="24"/>
          <w:szCs w:val="24"/>
        </w:rPr>
        <w:t>только в заключении</w:t>
      </w:r>
      <w:r w:rsidRPr="00C16207">
        <w:rPr>
          <w:rFonts w:ascii="Arial" w:hAnsi="Arial" w:cs="Arial"/>
          <w:sz w:val="24"/>
          <w:szCs w:val="24"/>
        </w:rPr>
        <w:t>, где он выражает свою точку зрения по данной проблеме.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Чтобы правильно рассчитать количество слов в эссе, </w:t>
      </w:r>
      <w:r w:rsidRPr="00C16207">
        <w:rPr>
          <w:rFonts w:ascii="Arial" w:hAnsi="Arial" w:cs="Arial"/>
          <w:b/>
          <w:sz w:val="24"/>
          <w:szCs w:val="24"/>
        </w:rPr>
        <w:t>200 – 250 слов</w:t>
      </w:r>
      <w:r w:rsidRPr="00C16207">
        <w:rPr>
          <w:rFonts w:ascii="Arial" w:hAnsi="Arial" w:cs="Arial"/>
          <w:sz w:val="24"/>
          <w:szCs w:val="24"/>
        </w:rPr>
        <w:t>, следует использовать следующие структуры количества предложений: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Вступление – 3 предложения, в каждом в среднем 7-8 слов.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Основная часть – 5 предложений на каждый аргумент (всего 15).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>Заключение – 3 предложения, в каждом в среднем 7-8 слов.</w:t>
      </w: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210D2F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Изучите</w:t>
      </w:r>
      <w:r w:rsidRPr="00C16207">
        <w:rPr>
          <w:rFonts w:ascii="Arial" w:hAnsi="Arial" w:cs="Arial"/>
          <w:sz w:val="24"/>
          <w:szCs w:val="24"/>
        </w:rPr>
        <w:t xml:space="preserve"> лексический минимум, необходимый для грамотного написания эссе</w:t>
      </w:r>
    </w:p>
    <w:tbl>
      <w:tblPr>
        <w:tblW w:w="0" w:type="auto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7"/>
        <w:gridCol w:w="6338"/>
      </w:tblGrid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b/>
                <w:bCs/>
                <w:color w:val="000000"/>
              </w:rPr>
              <w:t>Вступление.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Introduction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Put forward the main idea of your topic.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b/>
                <w:bCs/>
                <w:color w:val="000000"/>
              </w:rPr>
              <w:t>Аргументы</w:t>
            </w:r>
            <w:r w:rsidRPr="00C1620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«</w:t>
            </w:r>
            <w:r w:rsidRPr="00C16207">
              <w:rPr>
                <w:rFonts w:ascii="Arial" w:hAnsi="Arial" w:cs="Arial"/>
                <w:b/>
                <w:bCs/>
                <w:color w:val="000000"/>
              </w:rPr>
              <w:t>за</w:t>
            </w:r>
            <w:r w:rsidRPr="00C16207">
              <w:rPr>
                <w:rFonts w:ascii="Arial" w:hAnsi="Arial" w:cs="Arial"/>
                <w:b/>
                <w:bCs/>
                <w:color w:val="000000"/>
                <w:lang w:val="en-US"/>
              </w:rPr>
              <w:t>».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i/>
                <w:iCs/>
                <w:color w:val="000000"/>
                <w:lang w:val="en-US"/>
              </w:rPr>
              <w:t>Arguments “for” (PRO ideas).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 xml:space="preserve">One major advantage of/ one point of view in </w:t>
            </w:r>
            <w:proofErr w:type="spellStart"/>
            <w:r w:rsidRPr="00C16207">
              <w:rPr>
                <w:rFonts w:ascii="Arial" w:hAnsi="Arial" w:cs="Arial"/>
                <w:color w:val="000000"/>
                <w:lang w:val="en-US"/>
              </w:rPr>
              <w:t>favour</w:t>
            </w:r>
            <w:proofErr w:type="spellEnd"/>
            <w:r w:rsidRPr="00C16207">
              <w:rPr>
                <w:rFonts w:ascii="Arial" w:hAnsi="Arial" w:cs="Arial"/>
                <w:color w:val="000000"/>
                <w:lang w:val="en-US"/>
              </w:rPr>
              <w:t xml:space="preserve"> of,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One/Another/A further/An additional (major) advantage of... is ...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The main/greatest/first advantage of... is ...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b/>
                <w:bCs/>
                <w:color w:val="000000"/>
              </w:rPr>
              <w:t>Аргументы</w:t>
            </w:r>
            <w:r w:rsidRPr="00C1620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«</w:t>
            </w:r>
            <w:r w:rsidRPr="00C16207">
              <w:rPr>
                <w:rFonts w:ascii="Arial" w:hAnsi="Arial" w:cs="Arial"/>
                <w:b/>
                <w:bCs/>
                <w:color w:val="000000"/>
              </w:rPr>
              <w:t>против</w:t>
            </w:r>
            <w:r w:rsidRPr="00C16207">
              <w:rPr>
                <w:rFonts w:ascii="Arial" w:hAnsi="Arial" w:cs="Arial"/>
                <w:b/>
                <w:bCs/>
                <w:color w:val="000000"/>
                <w:lang w:val="en-US"/>
              </w:rPr>
              <w:t>».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i/>
                <w:iCs/>
                <w:color w:val="000000"/>
                <w:lang w:val="en-US"/>
              </w:rPr>
              <w:t>Arguments “against”</w:t>
            </w:r>
            <w:r w:rsidR="0016698F" w:rsidRPr="00C16207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i/>
                <w:iCs/>
                <w:color w:val="000000"/>
                <w:lang w:val="en-US"/>
              </w:rPr>
              <w:t>(CON(s).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One/Another/ A further/An additional (major) disadvantage/drawback of… The main/greatest/most serious/first disadvantage /drawback of...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Another negative aspect of...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A further common criticism of... / It could be argued that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b/>
                <w:bCs/>
                <w:color w:val="000000"/>
              </w:rPr>
              <w:t>Лексические средства логической связи.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Useful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language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and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linking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words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phrases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Firstly/ First of all/ in the first place/ first of all/ to start with/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to begin with/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secondly/ thirdly/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final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softHyphen/>
              <w:t>ly/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last but not least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what is more/ furthermore/ moreover/ also/ in addition to/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besides/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apart from this/that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not to mention the fact that/</w:t>
            </w:r>
            <w:r w:rsidRPr="00C1620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on the other hand/ however/ in spite of/ while/ whilst/ whereas/ nevertheless/ despite/ even though/ although/ regardless of the fact that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spacing w:after="24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It can be argued that/ one can argue that …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It may be said/argued/claimed that…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There is another side to the issue/question/argument of...</w:t>
            </w:r>
          </w:p>
        </w:tc>
      </w:tr>
      <w:tr w:rsidR="008E3A3D" w:rsidRPr="00C16207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Введение примеров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16207">
              <w:rPr>
                <w:rFonts w:ascii="Arial" w:hAnsi="Arial" w:cs="Arial"/>
                <w:color w:val="000000"/>
                <w:lang w:val="en-US"/>
              </w:rPr>
              <w:t>for</w:t>
            </w:r>
            <w:proofErr w:type="gramEnd"/>
            <w:r w:rsidRPr="00C16207">
              <w:rPr>
                <w:rFonts w:ascii="Arial" w:hAnsi="Arial" w:cs="Arial"/>
                <w:color w:val="000000"/>
                <w:lang w:val="en-US"/>
              </w:rPr>
              <w:t xml:space="preserve"> example, for instance, such as, like, in particular, particularly, especially, This is (clearly) illustrated/shown by the fact that... One/A clear/striking/typical example of (this)... The fact that.... </w:t>
            </w:r>
            <w:proofErr w:type="spellStart"/>
            <w:r w:rsidRPr="00C16207">
              <w:rPr>
                <w:rFonts w:ascii="Arial" w:hAnsi="Arial" w:cs="Arial"/>
                <w:color w:val="000000"/>
              </w:rPr>
              <w:t>shows</w:t>
            </w:r>
            <w:proofErr w:type="spellEnd"/>
            <w:r w:rsidRPr="00C1620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C16207">
              <w:rPr>
                <w:rFonts w:ascii="Arial" w:hAnsi="Arial" w:cs="Arial"/>
                <w:color w:val="000000"/>
              </w:rPr>
              <w:t>illustrates</w:t>
            </w:r>
            <w:proofErr w:type="spellEnd"/>
            <w:r w:rsidRPr="00C1620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color w:val="000000"/>
              </w:rPr>
              <w:t>that</w:t>
            </w:r>
            <w:proofErr w:type="spellEnd"/>
            <w:r w:rsidRPr="00C16207">
              <w:rPr>
                <w:rFonts w:ascii="Arial" w:hAnsi="Arial" w:cs="Arial"/>
                <w:color w:val="000000"/>
              </w:rPr>
              <w:t>...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Придать особое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Clearly/ obviously/ it is obvious/ naturally/ of course/ needless to say/ indeed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lastRenderedPageBreak/>
              <w:t>Подчеркнуть реальность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In fact/ the fact (of the matter) is/ actually/ in practice/ it is a fact that/ in effect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Обобщение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as a (general) rule/ generally/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in general/ on the whole/ by and large/ in most cases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Введение относительно/частично верных высказываний/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to a certain extent/degree, to some extent/degree, in a way/sense/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this is partly true (but)/ to a limited extent/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there is some truth in (this)/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in some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cases/ up to a point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Дать объяснение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in other words/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that is to say/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this/which means that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Выражение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owing to/ due to fact that/ on account of/ on the grounds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that/ given that/ because/ as/ since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Выражение результата/ влияния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therefore/ thus/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as result/consequence/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consequently/ so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for this reason, if... were to happen,… the effect/ result would be ...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color w:val="000000"/>
              </w:rPr>
              <w:t>Выражение цели/ стремления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To/ so as to/ in order to/ so that/ with the intention of (+</w:t>
            </w:r>
            <w:proofErr w:type="spellStart"/>
            <w:r w:rsidRPr="00C16207">
              <w:rPr>
                <w:rFonts w:ascii="Arial" w:hAnsi="Arial" w:cs="Arial"/>
                <w:color w:val="000000"/>
                <w:lang w:val="en-US"/>
              </w:rPr>
              <w:t>ing</w:t>
            </w:r>
            <w:proofErr w:type="spellEnd"/>
            <w:r w:rsidRPr="00C16207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8E3A3D" w:rsidRPr="000516EF" w:rsidTr="008E3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C16207">
              <w:rPr>
                <w:rFonts w:ascii="Arial" w:hAnsi="Arial" w:cs="Arial"/>
                <w:b/>
                <w:bCs/>
                <w:color w:val="000000"/>
              </w:rPr>
              <w:t>Заключение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16207">
              <w:rPr>
                <w:rFonts w:ascii="Arial" w:hAnsi="Arial" w:cs="Arial"/>
                <w:i/>
                <w:iCs/>
                <w:color w:val="000000"/>
              </w:rPr>
              <w:t>Conclusion</w:t>
            </w:r>
            <w:proofErr w:type="spellEnd"/>
            <w:r w:rsidRPr="00C16207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to sum up/ all in all/ all things considered/ in conclusion/ on the whole/ above all/ as was previously stated/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For the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above-mentioned reasons, therefore, I (firmly) believe that...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Taking everything into account, I therefore conclude/feel/believe (that)…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All things considered, the obvious conclusion to be drawn is that...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There is no</w:t>
            </w:r>
            <w:r w:rsidR="0016698F" w:rsidRPr="00C1620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16207">
              <w:rPr>
                <w:rFonts w:ascii="Arial" w:hAnsi="Arial" w:cs="Arial"/>
                <w:color w:val="000000"/>
                <w:lang w:val="en-US"/>
              </w:rPr>
              <w:t>absolute answer to the question of…</w:t>
            </w:r>
          </w:p>
          <w:p w:rsidR="008E3A3D" w:rsidRPr="00C16207" w:rsidRDefault="008E3A3D" w:rsidP="00C16207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16207">
              <w:rPr>
                <w:rFonts w:ascii="Arial" w:hAnsi="Arial" w:cs="Arial"/>
                <w:color w:val="000000"/>
                <w:lang w:val="en-US"/>
              </w:rPr>
              <w:t>In the light of this evidence, it is clear/obvious/etc that...</w:t>
            </w:r>
          </w:p>
        </w:tc>
      </w:tr>
    </w:tbl>
    <w:p w:rsidR="008E3A3D" w:rsidRPr="00C16207" w:rsidRDefault="008E3A3D" w:rsidP="00C162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16207">
        <w:rPr>
          <w:rFonts w:ascii="Arial" w:hAnsi="Arial" w:cs="Arial"/>
          <w:sz w:val="24"/>
          <w:szCs w:val="24"/>
          <w:lang w:val="en-US"/>
        </w:rPr>
        <w:br w:type="page"/>
      </w:r>
    </w:p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Задание № 3. Написать эссе, используя созданный словарь и правила</w:t>
      </w:r>
      <w:r w:rsidR="0016698F" w:rsidRPr="00C16207">
        <w:rPr>
          <w:rFonts w:ascii="Arial" w:hAnsi="Arial" w:cs="Arial"/>
          <w:b/>
          <w:sz w:val="24"/>
          <w:szCs w:val="24"/>
        </w:rPr>
        <w:t xml:space="preserve"> </w:t>
      </w:r>
      <w:r w:rsidRPr="00C16207">
        <w:rPr>
          <w:rFonts w:ascii="Arial" w:hAnsi="Arial" w:cs="Arial"/>
          <w:b/>
          <w:sz w:val="24"/>
          <w:szCs w:val="24"/>
        </w:rPr>
        <w:t xml:space="preserve">написания эссе </w:t>
      </w:r>
    </w:p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D2F" w:rsidRPr="00C16207" w:rsidRDefault="008E3A3D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  <w:lang w:val="en-US"/>
        </w:rPr>
        <w:t>Критерии оценки работы</w:t>
      </w:r>
    </w:p>
    <w:p w:rsidR="008E3A3D" w:rsidRPr="00C16207" w:rsidRDefault="008E3A3D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1843"/>
        <w:gridCol w:w="992"/>
      </w:tblGrid>
      <w:tr w:rsidR="008E3A3D" w:rsidRPr="00C16207" w:rsidTr="008E3A3D">
        <w:tc>
          <w:tcPr>
            <w:tcW w:w="2836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Уровни деятельности, оцениваемые 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7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</w:p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УДД</w:t>
            </w:r>
          </w:p>
        </w:tc>
        <w:tc>
          <w:tcPr>
            <w:tcW w:w="992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Эмоционально-психологический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(уровень узнавания)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1.Проявляет устойчивый интерес к познавательной деятельности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2.Осуществляет написание эссе в соответствии с данными методическими рекомендациями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познавательные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Регулятивный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(соответствие правилам, нормам)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1.Владеет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лексикой необходимой для написания эссе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2.Определяет клише, речевые обороты, фразы, необходимые для написания эссе, применяет правила написания эссе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коммуникативные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ОК3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1.Сравнивает различные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выражения и способы передачи собственного мнения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2. Выбирает наиболее подходящий для конкретной ситуации</w:t>
            </w:r>
            <w:r w:rsidR="0016698F"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207">
              <w:rPr>
                <w:rFonts w:ascii="Arial" w:hAnsi="Arial" w:cs="Arial"/>
                <w:sz w:val="24"/>
                <w:szCs w:val="24"/>
              </w:rPr>
              <w:t>речевой оборот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ОК3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познавательные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Социально-коммуникативный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1.Понимает социальную значимость изучаемого языка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2.Использует полученные знания для развития письменных коммуникативных навыков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Творческий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(использование нетрадиционных, инновационных подходов и дополнений к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алгоритму действия)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ОК5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1.Представляет работу в оригинальной форме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2.Систематизирует полученную информацию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3.Делает выводы, обобщения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ОК5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8E3A3D" w:rsidRPr="00C16207" w:rsidTr="008E3A3D">
        <w:tc>
          <w:tcPr>
            <w:tcW w:w="2836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Самосовершенствования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(самооценка, самостоятельность выполнения)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C16207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677" w:type="dxa"/>
          </w:tcPr>
          <w:p w:rsidR="008E3A3D" w:rsidRPr="00C16207" w:rsidRDefault="008E3A3D" w:rsidP="00C16207">
            <w:pPr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Проявляет интерес к самооценке своей деятельности.</w:t>
            </w:r>
          </w:p>
          <w:p w:rsidR="008E3A3D" w:rsidRPr="00C16207" w:rsidRDefault="008E3A3D" w:rsidP="00C16207">
            <w:pPr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Анализирует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качество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проделанной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работы</w:t>
            </w:r>
            <w:proofErr w:type="spellEnd"/>
          </w:p>
          <w:p w:rsidR="008E3A3D" w:rsidRPr="00C16207" w:rsidRDefault="008E3A3D" w:rsidP="00C16207">
            <w:pPr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Оценивает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качество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выполненной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207">
              <w:rPr>
                <w:rFonts w:ascii="Arial" w:hAnsi="Arial" w:cs="Arial"/>
                <w:sz w:val="24"/>
                <w:szCs w:val="24"/>
                <w:lang w:val="en-US"/>
              </w:rPr>
              <w:t>работы</w:t>
            </w:r>
            <w:proofErr w:type="spellEnd"/>
            <w:r w:rsidRPr="00C162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ОК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</w:tc>
        <w:tc>
          <w:tcPr>
            <w:tcW w:w="992" w:type="dxa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</w:tbl>
    <w:p w:rsidR="008E3A3D" w:rsidRPr="00C16207" w:rsidRDefault="008E3A3D" w:rsidP="00C16207">
      <w:pPr>
        <w:spacing w:line="360" w:lineRule="auto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223"/>
        <w:gridCol w:w="2238"/>
        <w:gridCol w:w="3160"/>
      </w:tblGrid>
      <w:tr w:rsidR="008E3A3D" w:rsidRPr="00C16207" w:rsidTr="008E3A3D">
        <w:trPr>
          <w:trHeight w:val="20"/>
        </w:trPr>
        <w:tc>
          <w:tcPr>
            <w:tcW w:w="2018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Кол-во баллов</w:t>
            </w:r>
          </w:p>
        </w:tc>
        <w:tc>
          <w:tcPr>
            <w:tcW w:w="53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E3A3D" w:rsidRPr="00C16207" w:rsidTr="008E3A3D">
        <w:trPr>
          <w:trHeight w:val="20"/>
        </w:trPr>
        <w:tc>
          <w:tcPr>
            <w:tcW w:w="2018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балл (отметка)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вербальный аналог</w:t>
            </w:r>
          </w:p>
        </w:tc>
      </w:tr>
      <w:tr w:rsidR="008E3A3D" w:rsidRPr="00C16207" w:rsidTr="008E3A3D">
        <w:trPr>
          <w:trHeight w:val="20"/>
        </w:trPr>
        <w:tc>
          <w:tcPr>
            <w:tcW w:w="20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90 ÷ 100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11 - 12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отлично</w:t>
            </w:r>
          </w:p>
        </w:tc>
      </w:tr>
      <w:tr w:rsidR="008E3A3D" w:rsidRPr="00C16207" w:rsidTr="008E3A3D">
        <w:trPr>
          <w:trHeight w:val="20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80 ÷ 89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9 - 10</w:t>
            </w:r>
          </w:p>
        </w:tc>
        <w:tc>
          <w:tcPr>
            <w:tcW w:w="2238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0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хорошо</w:t>
            </w:r>
          </w:p>
        </w:tc>
      </w:tr>
      <w:tr w:rsidR="008E3A3D" w:rsidRPr="00C16207" w:rsidTr="008E3A3D">
        <w:trPr>
          <w:trHeight w:val="20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70 ÷ 79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7 - 8</w:t>
            </w:r>
          </w:p>
        </w:tc>
        <w:tc>
          <w:tcPr>
            <w:tcW w:w="2238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0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8E3A3D" w:rsidRPr="00C16207" w:rsidTr="008E3A3D">
        <w:trPr>
          <w:trHeight w:val="20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6207">
              <w:rPr>
                <w:rFonts w:ascii="Arial" w:hAnsi="Arial" w:cs="Arial"/>
                <w:bCs/>
                <w:sz w:val="24"/>
                <w:szCs w:val="24"/>
              </w:rPr>
              <w:t>0 - 6</w:t>
            </w:r>
          </w:p>
        </w:tc>
        <w:tc>
          <w:tcPr>
            <w:tcW w:w="2238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0" w:type="dxa"/>
            <w:vAlign w:val="center"/>
          </w:tcPr>
          <w:p w:rsidR="008E3A3D" w:rsidRPr="00C16207" w:rsidRDefault="008E3A3D" w:rsidP="00C162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не удовлетворительно</w:t>
            </w:r>
          </w:p>
        </w:tc>
      </w:tr>
    </w:tbl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207">
        <w:rPr>
          <w:rFonts w:ascii="Arial" w:hAnsi="Arial" w:cs="Arial"/>
          <w:sz w:val="24"/>
          <w:szCs w:val="24"/>
        </w:rPr>
        <w:t xml:space="preserve">По каждой самостоятельной работе </w:t>
      </w:r>
      <w:proofErr w:type="gramStart"/>
      <w:r w:rsidRPr="00C16207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16207">
        <w:rPr>
          <w:rFonts w:ascii="Arial" w:hAnsi="Arial" w:cs="Arial"/>
          <w:sz w:val="24"/>
          <w:szCs w:val="24"/>
        </w:rPr>
        <w:t xml:space="preserve"> даются методические рекомендации, проводится консультирование.</w:t>
      </w:r>
    </w:p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3A3D" w:rsidRPr="00C16207" w:rsidRDefault="008E3A3D" w:rsidP="00C162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t>График консультирования</w:t>
      </w:r>
    </w:p>
    <w:p w:rsidR="008E3A3D" w:rsidRPr="00C16207" w:rsidRDefault="008E3A3D" w:rsidP="00C162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8E3A3D" w:rsidRPr="00C16207" w:rsidTr="008E3A3D">
        <w:tc>
          <w:tcPr>
            <w:tcW w:w="534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92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Ответственное лицо</w:t>
            </w:r>
          </w:p>
        </w:tc>
        <w:tc>
          <w:tcPr>
            <w:tcW w:w="2464" w:type="dxa"/>
            <w:vAlign w:val="center"/>
          </w:tcPr>
          <w:p w:rsidR="008E3A3D" w:rsidRPr="00C16207" w:rsidRDefault="008E3A3D" w:rsidP="00C162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8E3A3D" w:rsidRPr="00C16207" w:rsidTr="008E3A3D">
        <w:tc>
          <w:tcPr>
            <w:tcW w:w="534" w:type="dxa"/>
          </w:tcPr>
          <w:p w:rsidR="008E3A3D" w:rsidRPr="00C16207" w:rsidRDefault="008E3A3D" w:rsidP="00C16207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Разъяснение по выполнению самостоятельной работы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На учебном занятии при введении новой темы</w:t>
            </w:r>
          </w:p>
        </w:tc>
      </w:tr>
      <w:tr w:rsidR="008E3A3D" w:rsidRPr="00C16207" w:rsidTr="008E3A3D">
        <w:tc>
          <w:tcPr>
            <w:tcW w:w="534" w:type="dxa"/>
          </w:tcPr>
          <w:p w:rsidR="008E3A3D" w:rsidRPr="00C16207" w:rsidRDefault="008E3A3D" w:rsidP="00C16207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Консультирование и элементы выполнения самостоятельной работы на учебном занятии, аудиторная самостоятельная работа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Самостоятельная работа на учебном занятии</w:t>
            </w:r>
          </w:p>
        </w:tc>
      </w:tr>
      <w:tr w:rsidR="008E3A3D" w:rsidRPr="00C16207" w:rsidTr="008E3A3D">
        <w:tc>
          <w:tcPr>
            <w:tcW w:w="534" w:type="dxa"/>
          </w:tcPr>
          <w:p w:rsidR="008E3A3D" w:rsidRPr="00C16207" w:rsidRDefault="008E3A3D" w:rsidP="00C16207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Консультирование с применением компьютерных технологий:</w:t>
            </w:r>
          </w:p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Общение: обучающийся – преподаватель, преподаватель - обучающийся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Дистанционная работа во время выполнения самостоятельной работы</w:t>
            </w:r>
          </w:p>
        </w:tc>
      </w:tr>
      <w:tr w:rsidR="008E3A3D" w:rsidRPr="00C16207" w:rsidTr="008E3A3D">
        <w:tc>
          <w:tcPr>
            <w:tcW w:w="534" w:type="dxa"/>
          </w:tcPr>
          <w:p w:rsidR="008E3A3D" w:rsidRPr="00C16207" w:rsidRDefault="008E3A3D" w:rsidP="00C16207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Консультирование по представлению данного продукта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>Каждый день с 15-00 до 16-00, кабинет иностранного языка</w:t>
            </w:r>
          </w:p>
        </w:tc>
      </w:tr>
      <w:tr w:rsidR="008E3A3D" w:rsidRPr="00C16207" w:rsidTr="008E3A3D">
        <w:tc>
          <w:tcPr>
            <w:tcW w:w="534" w:type="dxa"/>
          </w:tcPr>
          <w:p w:rsidR="008E3A3D" w:rsidRPr="00C16207" w:rsidRDefault="008E3A3D" w:rsidP="00C16207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t xml:space="preserve">Анализ и самоанализ выполнения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Преподаватель </w:t>
            </w:r>
            <w:proofErr w:type="gramStart"/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Обучающиеся</w:t>
            </w:r>
            <w:proofErr w:type="gramEnd"/>
          </w:p>
        </w:tc>
        <w:tc>
          <w:tcPr>
            <w:tcW w:w="2464" w:type="dxa"/>
          </w:tcPr>
          <w:p w:rsidR="008E3A3D" w:rsidRPr="00C16207" w:rsidRDefault="008E3A3D" w:rsidP="00C1620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завершении </w:t>
            </w:r>
            <w:r w:rsidRPr="00C16207">
              <w:rPr>
                <w:rFonts w:ascii="Arial" w:hAnsi="Arial" w:cs="Arial"/>
                <w:sz w:val="24"/>
                <w:szCs w:val="24"/>
              </w:rPr>
              <w:lastRenderedPageBreak/>
              <w:t>изучения темы</w:t>
            </w:r>
          </w:p>
        </w:tc>
      </w:tr>
    </w:tbl>
    <w:p w:rsidR="008E3A3D" w:rsidRPr="00C16207" w:rsidRDefault="008E3A3D" w:rsidP="00C162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8E3A3D" w:rsidRPr="00C16207" w:rsidRDefault="008E3A3D" w:rsidP="00C162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6207">
        <w:rPr>
          <w:rFonts w:ascii="Arial" w:hAnsi="Arial" w:cs="Arial"/>
          <w:b/>
          <w:sz w:val="24"/>
          <w:szCs w:val="24"/>
        </w:rPr>
        <w:lastRenderedPageBreak/>
        <w:t>Анализ и самооценка выполнения самостоятельной работы № 8</w:t>
      </w:r>
    </w:p>
    <w:p w:rsidR="008E3A3D" w:rsidRPr="00C16207" w:rsidRDefault="008E3A3D" w:rsidP="00C162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22" w:type="dxa"/>
        <w:tblInd w:w="325" w:type="dxa"/>
        <w:tblLook w:val="04A0" w:firstRow="1" w:lastRow="0" w:firstColumn="1" w:lastColumn="0" w:noHBand="0" w:noVBand="1"/>
      </w:tblPr>
      <w:tblGrid>
        <w:gridCol w:w="675"/>
        <w:gridCol w:w="3077"/>
        <w:gridCol w:w="1196"/>
        <w:gridCol w:w="1197"/>
        <w:gridCol w:w="3277"/>
      </w:tblGrid>
      <w:tr w:rsidR="008E3A3D" w:rsidRPr="00C16207" w:rsidTr="0016698F">
        <w:trPr>
          <w:trHeight w:val="828"/>
        </w:trPr>
        <w:tc>
          <w:tcPr>
            <w:tcW w:w="675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2393" w:type="dxa"/>
            <w:gridSpan w:val="2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Выполнение</w:t>
            </w:r>
          </w:p>
        </w:tc>
        <w:tc>
          <w:tcPr>
            <w:tcW w:w="32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Затруднения при выполнении</w:t>
            </w:r>
          </w:p>
          <w:p w:rsidR="008E3A3D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(</w:t>
            </w:r>
            <w:r w:rsidR="008E3A3D"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нужное подчеркнуть)</w:t>
            </w:r>
          </w:p>
        </w:tc>
      </w:tr>
      <w:tr w:rsidR="008E3A3D" w:rsidRPr="00C16207" w:rsidTr="0016698F">
        <w:trPr>
          <w:trHeight w:val="828"/>
        </w:trPr>
        <w:tc>
          <w:tcPr>
            <w:tcW w:w="675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№ 1 Создание ситуации</w:t>
            </w:r>
          </w:p>
        </w:tc>
        <w:tc>
          <w:tcPr>
            <w:tcW w:w="1196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 умею представить</w:t>
            </w:r>
          </w:p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 мотивации на деятельность</w:t>
            </w:r>
          </w:p>
        </w:tc>
      </w:tr>
      <w:tr w:rsidR="008E3A3D" w:rsidRPr="00C16207" w:rsidTr="0016698F">
        <w:trPr>
          <w:trHeight w:val="828"/>
        </w:trPr>
        <w:tc>
          <w:tcPr>
            <w:tcW w:w="675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30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№ 2 Ознакомление с лексикой, создание словаря</w:t>
            </w:r>
            <w:r w:rsidR="0016698F"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 xml:space="preserve"> </w:t>
            </w: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по теме</w:t>
            </w:r>
          </w:p>
        </w:tc>
        <w:tc>
          <w:tcPr>
            <w:tcW w:w="1196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Бы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 xml:space="preserve">а) невнимателен(а), сделал(а) ошибки, выполнил(а) неполно </w:t>
            </w:r>
          </w:p>
        </w:tc>
      </w:tr>
      <w:tr w:rsidR="008E3A3D" w:rsidRPr="00C16207" w:rsidTr="0016698F">
        <w:trPr>
          <w:trHeight w:val="828"/>
        </w:trPr>
        <w:tc>
          <w:tcPr>
            <w:tcW w:w="675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30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№ 3 Знание речевых оборотов для написания эссе</w:t>
            </w:r>
          </w:p>
        </w:tc>
        <w:tc>
          <w:tcPr>
            <w:tcW w:w="1196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Align w:val="center"/>
          </w:tcPr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</w:t>
            </w:r>
            <w:r w:rsidR="0016698F"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 xml:space="preserve"> </w:t>
            </w: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выучи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а)</w:t>
            </w:r>
          </w:p>
          <w:p w:rsidR="008E3A3D" w:rsidRPr="00C16207" w:rsidRDefault="008E3A3D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 запомни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а)</w:t>
            </w: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Выполнение эссе по структуре:</w:t>
            </w:r>
          </w:p>
        </w:tc>
        <w:tc>
          <w:tcPr>
            <w:tcW w:w="1196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Бы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а) невнимателен(а)</w:t>
            </w:r>
          </w:p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Сдела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а) ошибки</w:t>
            </w:r>
          </w:p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line="360" w:lineRule="auto"/>
              <w:ind w:left="0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Оформи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л(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а) некорректно ( стандарты, оригинальная форма)</w:t>
            </w: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Вступление</w:t>
            </w:r>
          </w:p>
        </w:tc>
        <w:tc>
          <w:tcPr>
            <w:tcW w:w="1196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Merge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Основная часть</w:t>
            </w:r>
          </w:p>
        </w:tc>
        <w:tc>
          <w:tcPr>
            <w:tcW w:w="1196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Merge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1196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Merge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5</w:t>
            </w: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Самопроверка, проверка ошибок, взаимопроверка</w:t>
            </w:r>
          </w:p>
        </w:tc>
        <w:tc>
          <w:tcPr>
            <w:tcW w:w="1196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Ошибки лексические, грамматические</w:t>
            </w:r>
          </w:p>
        </w:tc>
      </w:tr>
      <w:tr w:rsidR="0016698F" w:rsidRPr="00C16207" w:rsidTr="0016698F">
        <w:trPr>
          <w:trHeight w:val="828"/>
        </w:trPr>
        <w:tc>
          <w:tcPr>
            <w:tcW w:w="675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30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Отзыв о выполненной самостоятельной работе</w:t>
            </w:r>
          </w:p>
        </w:tc>
        <w:tc>
          <w:tcPr>
            <w:tcW w:w="2393" w:type="dxa"/>
            <w:gridSpan w:val="2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Ошибки</w:t>
            </w:r>
          </w:p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jc w:val="center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Есть</w:t>
            </w:r>
            <w:proofErr w:type="gramStart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C16207"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  <w:t>ет</w:t>
            </w:r>
          </w:p>
        </w:tc>
        <w:tc>
          <w:tcPr>
            <w:tcW w:w="3277" w:type="dxa"/>
            <w:vAlign w:val="center"/>
          </w:tcPr>
          <w:p w:rsidR="0016698F" w:rsidRPr="00C16207" w:rsidRDefault="0016698F" w:rsidP="00C16207">
            <w:pPr>
              <w:pStyle w:val="31"/>
              <w:tabs>
                <w:tab w:val="left" w:pos="142"/>
              </w:tabs>
              <w:spacing w:before="0" w:line="360" w:lineRule="auto"/>
              <w:ind w:left="0"/>
              <w:outlineLvl w:val="9"/>
              <w:rPr>
                <w:rFonts w:cs="Arial"/>
                <w:i w:val="0"/>
                <w:color w:val="231F20"/>
                <w:sz w:val="24"/>
                <w:szCs w:val="24"/>
                <w:lang w:val="ru-RU"/>
              </w:rPr>
            </w:pPr>
          </w:p>
        </w:tc>
      </w:tr>
    </w:tbl>
    <w:p w:rsidR="008E3A3D" w:rsidRPr="00C16207" w:rsidRDefault="008E3A3D" w:rsidP="00C162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E3A3D" w:rsidRPr="00C16207" w:rsidSect="0016698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E7" w:rsidRPr="00A60CCC" w:rsidRDefault="00035AE7" w:rsidP="008E3A3D">
      <w:pPr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>
        <w:separator/>
      </w:r>
    </w:p>
  </w:endnote>
  <w:endnote w:type="continuationSeparator" w:id="0">
    <w:p w:rsidR="00035AE7" w:rsidRPr="00A60CCC" w:rsidRDefault="00035AE7" w:rsidP="008E3A3D">
      <w:pPr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67AC" w:rsidRPr="0016698F" w:rsidRDefault="008467AC" w:rsidP="0016698F">
        <w:pPr>
          <w:pStyle w:val="a8"/>
          <w:jc w:val="right"/>
          <w:rPr>
            <w:rFonts w:ascii="Times New Roman" w:hAnsi="Times New Roman" w:cs="Times New Roman"/>
          </w:rPr>
        </w:pPr>
        <w:r w:rsidRPr="0016698F">
          <w:rPr>
            <w:rFonts w:ascii="Times New Roman" w:hAnsi="Times New Roman" w:cs="Times New Roman"/>
          </w:rPr>
          <w:fldChar w:fldCharType="begin"/>
        </w:r>
        <w:r w:rsidRPr="0016698F">
          <w:rPr>
            <w:rFonts w:ascii="Times New Roman" w:hAnsi="Times New Roman" w:cs="Times New Roman"/>
          </w:rPr>
          <w:instrText xml:space="preserve"> PAGE   \* MERGEFORMAT </w:instrText>
        </w:r>
        <w:r w:rsidRPr="0016698F">
          <w:rPr>
            <w:rFonts w:ascii="Times New Roman" w:hAnsi="Times New Roman" w:cs="Times New Roman"/>
          </w:rPr>
          <w:fldChar w:fldCharType="separate"/>
        </w:r>
        <w:r w:rsidR="000516EF">
          <w:rPr>
            <w:rFonts w:ascii="Times New Roman" w:hAnsi="Times New Roman" w:cs="Times New Roman"/>
            <w:noProof/>
          </w:rPr>
          <w:t>1</w:t>
        </w:r>
        <w:r w:rsidRPr="001669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E7" w:rsidRPr="00A60CCC" w:rsidRDefault="00035AE7" w:rsidP="008E3A3D">
      <w:pPr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>
        <w:separator/>
      </w:r>
    </w:p>
  </w:footnote>
  <w:footnote w:type="continuationSeparator" w:id="0">
    <w:p w:rsidR="00035AE7" w:rsidRPr="00A60CCC" w:rsidRDefault="00035AE7" w:rsidP="008E3A3D">
      <w:pPr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98D"/>
    <w:multiLevelType w:val="hybridMultilevel"/>
    <w:tmpl w:val="DA4E9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04344"/>
    <w:multiLevelType w:val="hybridMultilevel"/>
    <w:tmpl w:val="B78633B0"/>
    <w:lvl w:ilvl="0" w:tplc="4E8823FC">
      <w:start w:val="1"/>
      <w:numFmt w:val="bullet"/>
      <w:lvlText w:val=""/>
      <w:lvlJc w:val="left"/>
      <w:pPr>
        <w:ind w:left="212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2165D4"/>
    <w:multiLevelType w:val="hybridMultilevel"/>
    <w:tmpl w:val="A1CC8F9C"/>
    <w:lvl w:ilvl="0" w:tplc="4E882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E17FC1"/>
    <w:multiLevelType w:val="hybridMultilevel"/>
    <w:tmpl w:val="B6242EB8"/>
    <w:lvl w:ilvl="0" w:tplc="D82A824E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03CA2"/>
    <w:multiLevelType w:val="hybridMultilevel"/>
    <w:tmpl w:val="B798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42E7"/>
    <w:multiLevelType w:val="hybridMultilevel"/>
    <w:tmpl w:val="70CE2B38"/>
    <w:lvl w:ilvl="0" w:tplc="D82A824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2C"/>
    <w:rsid w:val="00035AE7"/>
    <w:rsid w:val="000516EF"/>
    <w:rsid w:val="00157D04"/>
    <w:rsid w:val="0016698F"/>
    <w:rsid w:val="00210D2F"/>
    <w:rsid w:val="00234341"/>
    <w:rsid w:val="002D798B"/>
    <w:rsid w:val="00300D65"/>
    <w:rsid w:val="00317543"/>
    <w:rsid w:val="004B0DF5"/>
    <w:rsid w:val="007C10C1"/>
    <w:rsid w:val="008467AC"/>
    <w:rsid w:val="008E3A3D"/>
    <w:rsid w:val="00904A1C"/>
    <w:rsid w:val="00911A2C"/>
    <w:rsid w:val="009F640F"/>
    <w:rsid w:val="00AF0CE8"/>
    <w:rsid w:val="00C16207"/>
    <w:rsid w:val="00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D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8E3A3D"/>
  </w:style>
  <w:style w:type="paragraph" w:styleId="a6">
    <w:name w:val="header"/>
    <w:basedOn w:val="a"/>
    <w:link w:val="a7"/>
    <w:uiPriority w:val="99"/>
    <w:semiHidden/>
    <w:unhideWhenUsed/>
    <w:rsid w:val="008E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A3D"/>
  </w:style>
  <w:style w:type="paragraph" w:styleId="a8">
    <w:name w:val="footer"/>
    <w:basedOn w:val="a"/>
    <w:link w:val="a9"/>
    <w:uiPriority w:val="99"/>
    <w:unhideWhenUsed/>
    <w:rsid w:val="008E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3D"/>
  </w:style>
  <w:style w:type="paragraph" w:customStyle="1" w:styleId="31">
    <w:name w:val="Заголовок 31"/>
    <w:basedOn w:val="a"/>
    <w:uiPriority w:val="1"/>
    <w:qFormat/>
    <w:rsid w:val="008E3A3D"/>
    <w:pPr>
      <w:widowControl w:val="0"/>
      <w:spacing w:before="71" w:after="0" w:line="240" w:lineRule="auto"/>
      <w:ind w:left="812"/>
      <w:outlineLvl w:val="3"/>
    </w:pPr>
    <w:rPr>
      <w:rFonts w:ascii="Arial" w:eastAsia="Arial" w:hAnsi="Arial" w:cs="Times New Roman"/>
      <w:i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elena</cp:lastModifiedBy>
  <cp:revision>6</cp:revision>
  <dcterms:created xsi:type="dcterms:W3CDTF">2016-10-25T03:49:00Z</dcterms:created>
  <dcterms:modified xsi:type="dcterms:W3CDTF">2017-01-18T16:11:00Z</dcterms:modified>
</cp:coreProperties>
</file>