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56"/>
        <w:gridCol w:w="5249"/>
        <w:gridCol w:w="2409"/>
        <w:gridCol w:w="1418"/>
      </w:tblGrid>
      <w:tr w:rsidR="00CE5EF4" w:rsidRPr="000013EE" w:rsidTr="00D57BF0">
        <w:tc>
          <w:tcPr>
            <w:tcW w:w="2265" w:type="dxa"/>
            <w:gridSpan w:val="2"/>
          </w:tcPr>
          <w:p w:rsidR="00CE5EF4" w:rsidRPr="000013EE" w:rsidRDefault="00CE5EF4" w:rsidP="00D57BF0">
            <w:pPr>
              <w:pStyle w:val="a3"/>
              <w:spacing w:before="0" w:beforeAutospacing="0" w:after="0" w:afterAutospacing="0"/>
              <w:rPr>
                <w:color w:val="000000"/>
              </w:rPr>
            </w:pPr>
            <w:r w:rsidRPr="000013EE">
              <w:rPr>
                <w:b/>
                <w:color w:val="000000"/>
                <w:lang w:val="kk-KZ"/>
              </w:rPr>
              <w:t>Тема:</w:t>
            </w:r>
            <w:r w:rsidRPr="000013EE">
              <w:rPr>
                <w:color w:val="000000"/>
                <w:lang w:val="kk-KZ"/>
              </w:rPr>
              <w:t xml:space="preserve">  </w:t>
            </w:r>
          </w:p>
        </w:tc>
        <w:tc>
          <w:tcPr>
            <w:tcW w:w="9076" w:type="dxa"/>
            <w:gridSpan w:val="3"/>
          </w:tcPr>
          <w:p w:rsidR="00CE5EF4" w:rsidRPr="000013EE" w:rsidRDefault="00CE5EF4" w:rsidP="00D57BF0">
            <w:pPr>
              <w:pStyle w:val="a3"/>
              <w:spacing w:before="0" w:beforeAutospacing="0" w:after="0" w:afterAutospacing="0"/>
              <w:rPr>
                <w:color w:val="000000"/>
              </w:rPr>
            </w:pPr>
            <w:r w:rsidRPr="000013EE">
              <w:rPr>
                <w:b/>
              </w:rPr>
              <w:t>Сетевые технологии, каналы связи и их основные характеристики</w:t>
            </w:r>
          </w:p>
        </w:tc>
      </w:tr>
      <w:tr w:rsidR="00CE5EF4" w:rsidRPr="000013EE" w:rsidTr="00D57BF0">
        <w:trPr>
          <w:trHeight w:val="465"/>
        </w:trPr>
        <w:tc>
          <w:tcPr>
            <w:tcW w:w="2265" w:type="dxa"/>
            <w:gridSpan w:val="2"/>
          </w:tcPr>
          <w:p w:rsidR="00CE5EF4" w:rsidRPr="000013EE" w:rsidRDefault="00CE5EF4" w:rsidP="00D57BF0">
            <w:pPr>
              <w:pStyle w:val="c7"/>
              <w:spacing w:before="0" w:beforeAutospacing="0" w:after="0" w:afterAutospacing="0"/>
              <w:rPr>
                <w:color w:val="000000"/>
                <w:shd w:val="clear" w:color="auto" w:fill="FFFFFF"/>
                <w:lang w:val="kk-KZ"/>
              </w:rPr>
            </w:pPr>
            <w:r w:rsidRPr="000013EE">
              <w:rPr>
                <w:b/>
                <w:color w:val="000000"/>
              </w:rPr>
              <w:t>Цель урока:</w:t>
            </w:r>
            <w:r w:rsidRPr="000013EE">
              <w:rPr>
                <w:color w:val="000000"/>
              </w:rPr>
              <w:t xml:space="preserve"> </w:t>
            </w:r>
            <w:r w:rsidRPr="000013EE">
              <w:rPr>
                <w:rStyle w:val="apple-converted-space"/>
                <w:color w:val="000000"/>
                <w:shd w:val="clear" w:color="auto" w:fill="FFFFFF"/>
              </w:rPr>
              <w:t> </w:t>
            </w:r>
          </w:p>
          <w:p w:rsidR="00CE5EF4" w:rsidRPr="000013EE" w:rsidRDefault="00CE5EF4" w:rsidP="00D57BF0">
            <w:pPr>
              <w:pStyle w:val="c7"/>
              <w:spacing w:before="0" w:beforeAutospacing="0" w:after="0" w:afterAutospacing="0"/>
              <w:rPr>
                <w:lang w:val="kk-KZ"/>
              </w:rPr>
            </w:pPr>
          </w:p>
        </w:tc>
        <w:tc>
          <w:tcPr>
            <w:tcW w:w="9076" w:type="dxa"/>
            <w:gridSpan w:val="3"/>
          </w:tcPr>
          <w:p w:rsidR="00CE5EF4" w:rsidRPr="000013EE" w:rsidRDefault="00CE5EF4" w:rsidP="00D57BF0">
            <w:pPr>
              <w:spacing w:after="0" w:line="240" w:lineRule="auto"/>
              <w:jc w:val="both"/>
              <w:rPr>
                <w:rFonts w:ascii="Times New Roman" w:hAnsi="Times New Roman" w:cs="Times New Roman"/>
                <w:color w:val="FF0000"/>
                <w:sz w:val="24"/>
                <w:szCs w:val="24"/>
              </w:rPr>
            </w:pPr>
            <w:r w:rsidRPr="000013EE">
              <w:rPr>
                <w:rFonts w:ascii="Times New Roman" w:eastAsia="Calibri" w:hAnsi="Times New Roman" w:cs="Times New Roman"/>
                <w:i/>
                <w:sz w:val="24"/>
                <w:szCs w:val="24"/>
              </w:rPr>
              <w:t>образовательные:</w:t>
            </w:r>
            <w:r w:rsidRPr="000013EE">
              <w:rPr>
                <w:rFonts w:ascii="Times New Roman" w:eastAsia="Calibri" w:hAnsi="Times New Roman" w:cs="Times New Roman"/>
                <w:sz w:val="24"/>
                <w:szCs w:val="24"/>
              </w:rPr>
              <w:t xml:space="preserve"> познакомить обучающихся с технологией передачи; способствовать формированию у обучающихся в целостного представления о работе Интернета, взаимодействии технических и программных средств; освоение основных понятий из области сетевых технологий; освоение основных характеристик передачи информации с использованием технических средств;</w:t>
            </w:r>
          </w:p>
          <w:p w:rsidR="00CE5EF4" w:rsidRPr="000013EE" w:rsidRDefault="00CE5EF4" w:rsidP="00D57BF0">
            <w:pPr>
              <w:spacing w:after="0" w:line="240" w:lineRule="auto"/>
              <w:jc w:val="both"/>
              <w:rPr>
                <w:rFonts w:ascii="Times New Roman" w:hAnsi="Times New Roman" w:cs="Times New Roman"/>
                <w:sz w:val="24"/>
                <w:szCs w:val="24"/>
                <w:lang w:val="kk-KZ"/>
              </w:rPr>
            </w:pPr>
            <w:r w:rsidRPr="000013EE">
              <w:rPr>
                <w:rFonts w:ascii="Times New Roman" w:hAnsi="Times New Roman" w:cs="Times New Roman"/>
                <w:sz w:val="24"/>
                <w:szCs w:val="24"/>
              </w:rPr>
              <w:t xml:space="preserve"> </w:t>
            </w:r>
            <w:r w:rsidRPr="000013EE">
              <w:rPr>
                <w:rFonts w:ascii="Times New Roman" w:eastAsia="Calibri" w:hAnsi="Times New Roman" w:cs="Times New Roman"/>
                <w:i/>
                <w:sz w:val="24"/>
                <w:szCs w:val="24"/>
              </w:rPr>
              <w:t>развивающие</w:t>
            </w:r>
            <w:r w:rsidRPr="000013EE">
              <w:rPr>
                <w:rFonts w:ascii="Times New Roman" w:eastAsia="Calibri" w:hAnsi="Times New Roman" w:cs="Times New Roman"/>
                <w:sz w:val="24"/>
                <w:szCs w:val="24"/>
              </w:rPr>
              <w:t>:</w:t>
            </w:r>
            <w:r w:rsidRPr="000013EE">
              <w:rPr>
                <w:rFonts w:ascii="Times New Roman" w:eastAsia="Calibri" w:hAnsi="Times New Roman" w:cs="Times New Roman"/>
                <w:color w:val="FF0000"/>
                <w:sz w:val="24"/>
                <w:szCs w:val="24"/>
              </w:rPr>
              <w:t xml:space="preserve"> </w:t>
            </w:r>
            <w:r w:rsidRPr="000013EE">
              <w:rPr>
                <w:rFonts w:ascii="Times New Roman" w:eastAsia="Calibri" w:hAnsi="Times New Roman" w:cs="Times New Roman"/>
                <w:sz w:val="24"/>
                <w:szCs w:val="24"/>
              </w:rPr>
              <w:t>формирование и закрепление навыков систематизации и структуризации информации; формирование навыков ориентирования в информационной среде;</w:t>
            </w:r>
            <w:r w:rsidRPr="000013EE">
              <w:rPr>
                <w:rFonts w:ascii="Times New Roman" w:eastAsia="Calibri" w:hAnsi="Times New Roman" w:cs="Times New Roman"/>
                <w:color w:val="FF0000"/>
                <w:sz w:val="24"/>
                <w:szCs w:val="24"/>
              </w:rPr>
              <w:t xml:space="preserve"> </w:t>
            </w:r>
            <w:r w:rsidRPr="000013EE">
              <w:rPr>
                <w:rFonts w:ascii="Times New Roman" w:eastAsia="Calibri" w:hAnsi="Times New Roman" w:cs="Times New Roman"/>
                <w:sz w:val="24"/>
                <w:szCs w:val="24"/>
              </w:rPr>
              <w:t>развивать познавательный интерес, речь и внимание школьников, формировать у них информационную культуру и потребность в приобретении знаний; формирование общеучебных;</w:t>
            </w:r>
          </w:p>
        </w:tc>
      </w:tr>
      <w:tr w:rsidR="00CE5EF4" w:rsidRPr="000013EE" w:rsidTr="00D57BF0">
        <w:trPr>
          <w:trHeight w:val="315"/>
        </w:trPr>
        <w:tc>
          <w:tcPr>
            <w:tcW w:w="2265" w:type="dxa"/>
            <w:gridSpan w:val="2"/>
          </w:tcPr>
          <w:p w:rsidR="00CE5EF4" w:rsidRPr="000013EE" w:rsidRDefault="00CE5EF4" w:rsidP="00D57BF0">
            <w:pPr>
              <w:pStyle w:val="c7"/>
              <w:spacing w:before="0" w:beforeAutospacing="0" w:after="0" w:afterAutospacing="0"/>
              <w:rPr>
                <w:b/>
                <w:color w:val="000000"/>
                <w:lang w:val="kk-KZ"/>
              </w:rPr>
            </w:pPr>
            <w:r w:rsidRPr="000013EE">
              <w:rPr>
                <w:b/>
                <w:color w:val="000000"/>
                <w:lang w:val="kk-KZ"/>
              </w:rPr>
              <w:t>Ожидаемый результат</w:t>
            </w:r>
          </w:p>
        </w:tc>
        <w:tc>
          <w:tcPr>
            <w:tcW w:w="9076" w:type="dxa"/>
            <w:gridSpan w:val="3"/>
          </w:tcPr>
          <w:p w:rsidR="00CE5EF4" w:rsidRPr="000013EE" w:rsidRDefault="00CE5EF4" w:rsidP="00D57BF0">
            <w:pPr>
              <w:pStyle w:val="c7"/>
              <w:spacing w:before="0" w:beforeAutospacing="0" w:after="0" w:afterAutospacing="0"/>
              <w:rPr>
                <w:b/>
                <w:color w:val="000000"/>
              </w:rPr>
            </w:pPr>
            <w:r w:rsidRPr="000013EE">
              <w:rPr>
                <w:rFonts w:eastAsia="Calibri"/>
              </w:rPr>
              <w:t>умений и навыков; расширение кругозора; развитие коммуникативных качеств личности; развитие навыков самообразования с использованием информационных и коммуникационных технологий</w:t>
            </w:r>
          </w:p>
        </w:tc>
      </w:tr>
      <w:tr w:rsidR="00CE5EF4" w:rsidRPr="000013EE" w:rsidTr="00D57BF0">
        <w:tc>
          <w:tcPr>
            <w:tcW w:w="709" w:type="dxa"/>
          </w:tcPr>
          <w:p w:rsidR="00CE5EF4" w:rsidRPr="000013EE" w:rsidRDefault="00CE5EF4" w:rsidP="00D57BF0">
            <w:pPr>
              <w:pStyle w:val="a3"/>
              <w:spacing w:before="0" w:beforeAutospacing="0" w:after="0" w:afterAutospacing="0"/>
              <w:rPr>
                <w:color w:val="000000"/>
                <w:lang w:val="kk-KZ"/>
              </w:rPr>
            </w:pPr>
          </w:p>
        </w:tc>
        <w:tc>
          <w:tcPr>
            <w:tcW w:w="6805" w:type="dxa"/>
            <w:gridSpan w:val="2"/>
          </w:tcPr>
          <w:p w:rsidR="00CE5EF4" w:rsidRPr="000013EE" w:rsidRDefault="00CE5EF4" w:rsidP="00D57BF0">
            <w:pPr>
              <w:pStyle w:val="a3"/>
              <w:spacing w:before="0" w:beforeAutospacing="0" w:after="0" w:afterAutospacing="0"/>
              <w:jc w:val="center"/>
              <w:rPr>
                <w:color w:val="000000"/>
                <w:lang w:val="kk-KZ"/>
              </w:rPr>
            </w:pPr>
            <w:r w:rsidRPr="000013EE">
              <w:rPr>
                <w:rStyle w:val="a5"/>
                <w:color w:val="000000"/>
              </w:rPr>
              <w:t>Деятельность учителя</w:t>
            </w:r>
          </w:p>
        </w:tc>
        <w:tc>
          <w:tcPr>
            <w:tcW w:w="2409" w:type="dxa"/>
          </w:tcPr>
          <w:p w:rsidR="00CE5EF4" w:rsidRPr="000013EE" w:rsidRDefault="00CE5EF4" w:rsidP="00D57BF0">
            <w:pPr>
              <w:pStyle w:val="a3"/>
              <w:spacing w:before="0" w:beforeAutospacing="0" w:after="0" w:afterAutospacing="0"/>
              <w:jc w:val="center"/>
              <w:rPr>
                <w:color w:val="000000"/>
                <w:lang w:val="kk-KZ"/>
              </w:rPr>
            </w:pPr>
            <w:r w:rsidRPr="000013EE">
              <w:rPr>
                <w:rStyle w:val="a5"/>
                <w:color w:val="000000"/>
              </w:rPr>
              <w:t>Деятельность обучающихся</w:t>
            </w:r>
          </w:p>
        </w:tc>
        <w:tc>
          <w:tcPr>
            <w:tcW w:w="1418" w:type="dxa"/>
          </w:tcPr>
          <w:p w:rsidR="00CE5EF4" w:rsidRPr="000013EE" w:rsidRDefault="00CE5EF4" w:rsidP="00D57BF0">
            <w:pPr>
              <w:pStyle w:val="a3"/>
              <w:spacing w:before="0" w:beforeAutospacing="0" w:after="0" w:afterAutospacing="0"/>
              <w:jc w:val="center"/>
              <w:rPr>
                <w:color w:val="000000"/>
                <w:lang w:val="kk-KZ"/>
              </w:rPr>
            </w:pPr>
            <w:r w:rsidRPr="000013EE">
              <w:rPr>
                <w:rStyle w:val="a5"/>
                <w:lang w:val="kk-KZ"/>
              </w:rPr>
              <w:t>наглядности</w:t>
            </w:r>
          </w:p>
        </w:tc>
      </w:tr>
      <w:tr w:rsidR="00CE5EF4" w:rsidRPr="000013EE" w:rsidTr="00D57BF0">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3 мин.</w:t>
            </w:r>
          </w:p>
        </w:tc>
        <w:tc>
          <w:tcPr>
            <w:tcW w:w="6805" w:type="dxa"/>
            <w:gridSpan w:val="2"/>
          </w:tcPr>
          <w:p w:rsidR="00CE5EF4" w:rsidRPr="000013EE" w:rsidRDefault="00CE5EF4" w:rsidP="00D57BF0">
            <w:pPr>
              <w:pStyle w:val="a3"/>
              <w:spacing w:before="0" w:beforeAutospacing="0" w:after="0" w:afterAutospacing="0"/>
              <w:rPr>
                <w:color w:val="000000"/>
              </w:rPr>
            </w:pPr>
            <w:r w:rsidRPr="000013EE">
              <w:rPr>
                <w:rStyle w:val="a5"/>
                <w:color w:val="000000"/>
              </w:rPr>
              <w:t>I. Организационный момент</w:t>
            </w:r>
            <w:r w:rsidRPr="000013EE">
              <w:rPr>
                <w:rStyle w:val="a5"/>
                <w:color w:val="000000"/>
                <w:lang w:val="kk-KZ"/>
              </w:rPr>
              <w:t xml:space="preserve">. </w:t>
            </w:r>
            <w:r w:rsidRPr="000013EE">
              <w:rPr>
                <w:rStyle w:val="a5"/>
                <w:b w:val="0"/>
                <w:color w:val="000000"/>
                <w:lang w:val="kk-KZ"/>
              </w:rPr>
              <w:t xml:space="preserve">Приветствует учеников, </w:t>
            </w:r>
            <w:r w:rsidRPr="000013EE">
              <w:rPr>
                <w:color w:val="000000"/>
              </w:rPr>
              <w:t>проверяет готовность к уроку, желает  успеха. С помощью разрезанных пазлов делит класс на группы.</w:t>
            </w:r>
          </w:p>
        </w:tc>
        <w:tc>
          <w:tcPr>
            <w:tcW w:w="2409" w:type="dxa"/>
          </w:tcPr>
          <w:p w:rsidR="00CE5EF4" w:rsidRPr="000013EE" w:rsidRDefault="00CE5EF4" w:rsidP="00D57BF0">
            <w:pPr>
              <w:pStyle w:val="a3"/>
              <w:spacing w:before="0" w:beforeAutospacing="0" w:after="0" w:afterAutospacing="0"/>
              <w:rPr>
                <w:color w:val="000000"/>
                <w:lang w:val="kk-KZ"/>
              </w:rPr>
            </w:pPr>
            <w:r w:rsidRPr="000013EE">
              <w:rPr>
                <w:color w:val="000000"/>
              </w:rPr>
              <w:t>Ученики осмысливают поставленную цель. Делятся на группы.</w:t>
            </w:r>
          </w:p>
        </w:tc>
        <w:tc>
          <w:tcPr>
            <w:tcW w:w="1418"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пазлы</w:t>
            </w:r>
          </w:p>
        </w:tc>
      </w:tr>
      <w:tr w:rsidR="00CE5EF4" w:rsidRPr="000013EE" w:rsidTr="00D57BF0">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5 мин.</w:t>
            </w:r>
          </w:p>
        </w:tc>
        <w:tc>
          <w:tcPr>
            <w:tcW w:w="6805" w:type="dxa"/>
            <w:gridSpan w:val="2"/>
          </w:tcPr>
          <w:p w:rsidR="00CE5EF4" w:rsidRPr="000013EE" w:rsidRDefault="00CE5EF4" w:rsidP="00D57BF0">
            <w:pPr>
              <w:pStyle w:val="a3"/>
              <w:spacing w:before="0" w:beforeAutospacing="0" w:after="0" w:afterAutospacing="0"/>
              <w:rPr>
                <w:lang w:val="kk-KZ"/>
              </w:rPr>
            </w:pPr>
            <w:r w:rsidRPr="000013EE">
              <w:rPr>
                <w:b/>
                <w:lang w:val="kk-KZ"/>
              </w:rPr>
              <w:t xml:space="preserve">II. Мотивация к изучению нового материала. </w:t>
            </w:r>
          </w:p>
          <w:p w:rsidR="00CE5EF4" w:rsidRPr="000013EE" w:rsidRDefault="00CE5EF4" w:rsidP="00D57BF0">
            <w:pPr>
              <w:pStyle w:val="a3"/>
              <w:spacing w:before="0" w:beforeAutospacing="0" w:after="0" w:afterAutospacing="0"/>
              <w:rPr>
                <w:lang w:val="kk-KZ"/>
              </w:rPr>
            </w:pPr>
            <w:r w:rsidRPr="000013EE">
              <w:rPr>
                <w:lang w:val="kk-KZ"/>
              </w:rPr>
              <w:t>С помощью наводящих вопросов, учитель подводит учащихся к теме нового урока.</w:t>
            </w:r>
          </w:p>
          <w:p w:rsidR="00CE5EF4" w:rsidRPr="000013EE" w:rsidRDefault="00CE5EF4" w:rsidP="00D57BF0">
            <w:pPr>
              <w:spacing w:after="0" w:line="360" w:lineRule="auto"/>
              <w:ind w:firstLine="708"/>
              <w:rPr>
                <w:rFonts w:ascii="Times New Roman" w:hAnsi="Times New Roman" w:cs="Times New Roman"/>
                <w:sz w:val="24"/>
                <w:szCs w:val="24"/>
              </w:rPr>
            </w:pPr>
            <w:r w:rsidRPr="000013EE">
              <w:rPr>
                <w:rFonts w:ascii="Times New Roman" w:hAnsi="Times New Roman" w:cs="Times New Roman"/>
                <w:sz w:val="24"/>
                <w:szCs w:val="24"/>
              </w:rPr>
              <w:t>1.Что такое каналы связи?</w:t>
            </w:r>
          </w:p>
          <w:p w:rsidR="00CE5EF4" w:rsidRPr="000013EE" w:rsidRDefault="00CE5EF4" w:rsidP="00D57BF0">
            <w:pPr>
              <w:spacing w:after="0" w:line="360" w:lineRule="auto"/>
              <w:ind w:firstLine="709"/>
              <w:rPr>
                <w:rFonts w:ascii="Times New Roman" w:hAnsi="Times New Roman" w:cs="Times New Roman"/>
                <w:sz w:val="24"/>
                <w:szCs w:val="24"/>
              </w:rPr>
            </w:pPr>
            <w:r w:rsidRPr="000013EE">
              <w:rPr>
                <w:rFonts w:ascii="Times New Roman" w:hAnsi="Times New Roman" w:cs="Times New Roman"/>
                <w:sz w:val="24"/>
                <w:szCs w:val="24"/>
              </w:rPr>
              <w:t>2.Характеристики каналов связи и их классификацию.</w:t>
            </w:r>
          </w:p>
          <w:p w:rsidR="00CE5EF4" w:rsidRPr="000013EE" w:rsidRDefault="00CE5EF4" w:rsidP="00D57BF0">
            <w:pPr>
              <w:autoSpaceDE w:val="0"/>
              <w:autoSpaceDN w:val="0"/>
              <w:adjustRightInd w:val="0"/>
              <w:spacing w:after="0" w:line="360" w:lineRule="auto"/>
              <w:ind w:firstLine="709"/>
              <w:jc w:val="both"/>
              <w:rPr>
                <w:rFonts w:ascii="Times New Roman" w:hAnsi="Times New Roman" w:cs="Times New Roman"/>
                <w:sz w:val="24"/>
                <w:szCs w:val="24"/>
                <w:lang w:val="kk-KZ"/>
              </w:rPr>
            </w:pPr>
            <w:r w:rsidRPr="000013EE">
              <w:rPr>
                <w:rFonts w:ascii="Times New Roman" w:hAnsi="Times New Roman" w:cs="Times New Roman"/>
                <w:color w:val="000000"/>
                <w:sz w:val="24"/>
                <w:szCs w:val="24"/>
              </w:rPr>
              <w:t>3.Что осуществляет управление информационными потоками в каналах связи.</w:t>
            </w:r>
          </w:p>
        </w:tc>
        <w:tc>
          <w:tcPr>
            <w:tcW w:w="2409" w:type="dxa"/>
          </w:tcPr>
          <w:p w:rsidR="00CE5EF4" w:rsidRPr="000013EE" w:rsidRDefault="00CE5EF4" w:rsidP="00D57BF0">
            <w:pPr>
              <w:pStyle w:val="a3"/>
              <w:spacing w:before="0" w:beforeAutospacing="0" w:after="0" w:afterAutospacing="0"/>
              <w:rPr>
                <w:color w:val="000000"/>
              </w:rPr>
            </w:pPr>
            <w:r w:rsidRPr="000013EE">
              <w:rPr>
                <w:color w:val="000000"/>
                <w:lang w:val="kk-KZ"/>
              </w:rPr>
              <w:t xml:space="preserve">Ученики </w:t>
            </w:r>
            <w:r w:rsidRPr="000013EE">
              <w:rPr>
                <w:color w:val="000000"/>
              </w:rPr>
              <w:t>отвечают на вопросы учителя.</w:t>
            </w:r>
          </w:p>
        </w:tc>
        <w:tc>
          <w:tcPr>
            <w:tcW w:w="1418" w:type="dxa"/>
          </w:tcPr>
          <w:p w:rsidR="00CE5EF4" w:rsidRPr="000013EE" w:rsidRDefault="00CE5EF4" w:rsidP="00D57BF0">
            <w:pPr>
              <w:pStyle w:val="a3"/>
              <w:spacing w:before="0" w:beforeAutospacing="0" w:after="0" w:afterAutospacing="0"/>
              <w:rPr>
                <w:color w:val="000000"/>
              </w:rPr>
            </w:pPr>
            <w:r w:rsidRPr="000013EE">
              <w:rPr>
                <w:color w:val="000000"/>
              </w:rPr>
              <w:t>карточки</w:t>
            </w:r>
          </w:p>
        </w:tc>
      </w:tr>
      <w:tr w:rsidR="00CE5EF4" w:rsidRPr="000013EE" w:rsidTr="00D57BF0">
        <w:trPr>
          <w:trHeight w:val="1695"/>
        </w:trPr>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20 мин.</w:t>
            </w:r>
          </w:p>
        </w:tc>
        <w:tc>
          <w:tcPr>
            <w:tcW w:w="10632" w:type="dxa"/>
            <w:gridSpan w:val="4"/>
          </w:tcPr>
          <w:p w:rsidR="00CE5EF4" w:rsidRPr="000013EE" w:rsidRDefault="00CE5EF4" w:rsidP="00D57BF0">
            <w:pPr>
              <w:pStyle w:val="a3"/>
              <w:spacing w:before="0" w:beforeAutospacing="0" w:after="0" w:afterAutospacing="0"/>
              <w:rPr>
                <w:b/>
                <w:i/>
                <w:color w:val="000000"/>
              </w:rPr>
            </w:pPr>
            <w:r w:rsidRPr="000013EE">
              <w:rPr>
                <w:rStyle w:val="a5"/>
                <w:color w:val="000000"/>
              </w:rPr>
              <w:t xml:space="preserve">III. Актуализация знаний. </w:t>
            </w:r>
            <w:r w:rsidRPr="000013EE">
              <w:rPr>
                <w:rStyle w:val="a5"/>
                <w:b w:val="0"/>
                <w:color w:val="000000"/>
              </w:rPr>
              <w:t xml:space="preserve">Учитель читает ученикам притчу. </w:t>
            </w:r>
            <w:r w:rsidRPr="000013EE">
              <w:rPr>
                <w:i/>
                <w:color w:val="000000"/>
                <w:shd w:val="clear" w:color="auto" w:fill="FFFFFF"/>
              </w:rPr>
              <w:t>Составление ассоциативной карты</w:t>
            </w:r>
            <w:r w:rsidRPr="000013EE">
              <w:rPr>
                <w:rStyle w:val="apple-converted-space"/>
                <w:i/>
                <w:color w:val="000000"/>
                <w:shd w:val="clear" w:color="auto" w:fill="FFFFFF"/>
              </w:rPr>
              <w:t>.</w:t>
            </w:r>
          </w:p>
          <w:p w:rsidR="00CE5EF4" w:rsidRPr="000013EE" w:rsidRDefault="00CE5EF4" w:rsidP="00D57BF0">
            <w:pPr>
              <w:pStyle w:val="a3"/>
              <w:spacing w:before="0" w:beforeAutospacing="0" w:after="0" w:afterAutospacing="0"/>
              <w:rPr>
                <w:color w:val="000000"/>
              </w:rPr>
            </w:pPr>
            <w:r w:rsidRPr="000013EE">
              <w:rPr>
                <w:color w:val="000000"/>
              </w:rPr>
              <w:t>Демонстрируют свои знания. Отвечают на вопросы учителя.</w:t>
            </w:r>
          </w:p>
          <w:p w:rsidR="00CE5EF4" w:rsidRPr="000013EE" w:rsidRDefault="00CE5EF4" w:rsidP="00D57BF0">
            <w:pPr>
              <w:pStyle w:val="a3"/>
              <w:spacing w:before="0" w:beforeAutospacing="0" w:after="0" w:afterAutospacing="0"/>
              <w:rPr>
                <w:color w:val="000000"/>
                <w:lang w:val="kk-KZ"/>
              </w:rPr>
            </w:pPr>
            <w:r w:rsidRPr="000013EE">
              <w:rPr>
                <w:color w:val="000000"/>
                <w:lang w:val="kk-KZ"/>
              </w:rPr>
              <w:t>Ученики проявляют свои знания по творчеству писателя. Составят ассоциативную карту.</w:t>
            </w:r>
          </w:p>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pStyle w:val="a3"/>
              <w:spacing w:before="0" w:beforeAutospacing="0" w:after="0" w:afterAutospacing="0"/>
              <w:rPr>
                <w:color w:val="000000"/>
                <w:lang w:val="kk-KZ"/>
              </w:rPr>
            </w:pPr>
            <w:r>
              <w:rPr>
                <w:noProof/>
                <w:color w:val="000000"/>
              </w:rPr>
              <w:pict>
                <v:oval id="_x0000_s1026" style="position:absolute;margin-left:59.75pt;margin-top:2.35pt;width:357pt;height:65.25pt;z-index:251660288" fillcolor="#4bacc6 [3208]" strokecolor="yellow" strokeweight="3pt">
                  <v:fill color2="#308298 [2376]" focusposition=".5,.5" focussize="" focus="100%" type="gradientRadial"/>
                  <v:shadow on="t" color="#205867 [1608]" opacity=".5" offset="6pt,-6pt"/>
                  <v:textbox>
                    <w:txbxContent>
                      <w:p w:rsidR="00CE5EF4" w:rsidRPr="00311CA5" w:rsidRDefault="00CE5EF4" w:rsidP="00CE5EF4">
                        <w:pPr>
                          <w:jc w:val="center"/>
                          <w:rPr>
                            <w:b/>
                            <w:color w:val="FF0000"/>
                            <w:sz w:val="40"/>
                          </w:rPr>
                        </w:pPr>
                        <w:r w:rsidRPr="00311CA5">
                          <w:rPr>
                            <w:rFonts w:ascii="Times New Roman" w:hAnsi="Times New Roman"/>
                            <w:b/>
                            <w:color w:val="FF0000"/>
                            <w:sz w:val="36"/>
                            <w:szCs w:val="20"/>
                          </w:rPr>
                          <w:t>Сетевые технологии</w:t>
                        </w:r>
                      </w:p>
                    </w:txbxContent>
                  </v:textbox>
                </v:oval>
              </w:pict>
            </w:r>
          </w:p>
          <w:p w:rsidR="00CE5EF4" w:rsidRPr="000013EE" w:rsidRDefault="00CE5EF4" w:rsidP="00D57BF0">
            <w:pPr>
              <w:pStyle w:val="a3"/>
              <w:spacing w:before="0" w:beforeAutospacing="0" w:after="0" w:afterAutospacing="0"/>
              <w:rPr>
                <w:color w:val="000000"/>
                <w:lang w:val="kk-KZ"/>
              </w:rPr>
            </w:pPr>
            <w:r w:rsidRPr="00FE198E">
              <w:rPr>
                <w:b/>
                <w:bCs/>
                <w:noProof/>
                <w:color w:val="000000"/>
              </w:rPr>
              <w:pict>
                <v:shapetype id="_x0000_t32" coordsize="21600,21600" o:spt="32" o:oned="t" path="m,l21600,21600e" filled="f">
                  <v:path arrowok="t" fillok="f" o:connecttype="none"/>
                  <o:lock v:ext="edit" shapetype="t"/>
                </v:shapetype>
                <v:shape id="_x0000_s1028" type="#_x0000_t32" style="position:absolute;margin-left:38.75pt;margin-top:12.55pt;width:21pt;height:0;flip:x;z-index:251662336" o:connectortype="straight" strokecolor="red" strokeweight="3pt">
                  <v:stroke endarrow="block"/>
                </v:shape>
              </w:pict>
            </w:r>
            <w:r>
              <w:rPr>
                <w:noProof/>
                <w:color w:val="000000"/>
              </w:rPr>
              <w:pict>
                <v:shape id="_x0000_s1027" type="#_x0000_t32" style="position:absolute;margin-left:430.25pt;margin-top:8.05pt;width:30.75pt;height:0;z-index:251661312" o:connectortype="straight" strokecolor="red" strokeweight="3pt">
                  <v:stroke endarrow="block"/>
                </v:shape>
              </w:pict>
            </w:r>
          </w:p>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b/>
                <w:bCs/>
                <w:sz w:val="24"/>
                <w:szCs w:val="24"/>
              </w:rPr>
              <w:t xml:space="preserve">     Сетевая технология </w:t>
            </w:r>
            <w:r w:rsidRPr="000013EE">
              <w:rPr>
                <w:rFonts w:ascii="Times New Roman" w:eastAsia="Times New Roman" w:hAnsi="Times New Roman" w:cs="Times New Roman"/>
                <w:sz w:val="24"/>
                <w:szCs w:val="24"/>
              </w:rPr>
              <w:t xml:space="preserve">— это согласованный набор стандартных протоколов и программно-аппаратных средств (например, сетевых адаптеров, драйверов, кабелей и разъемов), достаточный для построения вычислительной сети. </w:t>
            </w:r>
            <w:r w:rsidRPr="000013EE">
              <w:rPr>
                <w:rFonts w:ascii="Times New Roman" w:eastAsia="Times New Roman" w:hAnsi="Times New Roman" w:cs="Times New Roman"/>
                <w:sz w:val="24"/>
                <w:szCs w:val="24"/>
              </w:rPr>
              <w:br/>
              <w:t xml:space="preserve">     Сегодня Интернет – это объединение большого количества сетей. Каждая сеть состоит из десятков и сотен серверов. Серверы соединены между собой напрямую различными линиями связи: кабельными, наземной радиосвязью, спутниковой радиосвязью. К каждому серверу подключается большое количество компьютеров и локальных компьютерных сетей, которые являются клиентами сети. Клиенты могут соединяться с сервером не только по прямым линиям, но и по обычным телефонным каналам. </w:t>
            </w:r>
            <w:r w:rsidRPr="000013EE">
              <w:rPr>
                <w:rFonts w:ascii="Times New Roman" w:eastAsia="Times New Roman" w:hAnsi="Times New Roman" w:cs="Times New Roman"/>
                <w:sz w:val="24"/>
                <w:szCs w:val="24"/>
              </w:rPr>
              <w:br/>
              <w:t>     </w:t>
            </w:r>
            <w:r w:rsidRPr="000013EE">
              <w:rPr>
                <w:rFonts w:ascii="Times New Roman" w:eastAsia="Times New Roman" w:hAnsi="Times New Roman" w:cs="Times New Roman"/>
                <w:b/>
                <w:bCs/>
                <w:sz w:val="24"/>
                <w:szCs w:val="24"/>
              </w:rPr>
              <w:t xml:space="preserve">Каналами связи </w:t>
            </w:r>
            <w:r w:rsidRPr="000013EE">
              <w:rPr>
                <w:rFonts w:ascii="Times New Roman" w:eastAsia="Times New Roman" w:hAnsi="Times New Roman" w:cs="Times New Roman"/>
                <w:sz w:val="24"/>
                <w:szCs w:val="24"/>
              </w:rPr>
              <w:t xml:space="preserve">называют технические средства, позволяющие осуществлять передачу данных на расстоянии. В рассматриваемом нами контексте каналами связи будем называть </w:t>
            </w:r>
            <w:r w:rsidRPr="000013EE">
              <w:rPr>
                <w:rFonts w:ascii="Times New Roman" w:eastAsia="Times New Roman" w:hAnsi="Times New Roman" w:cs="Times New Roman"/>
                <w:i/>
                <w:iCs/>
                <w:sz w:val="24"/>
                <w:szCs w:val="24"/>
              </w:rPr>
              <w:t>средства установления связи для передачи информации между удаленными компьютерами</w:t>
            </w:r>
            <w:r w:rsidRPr="000013EE">
              <w:rPr>
                <w:rFonts w:ascii="Times New Roman" w:eastAsia="Times New Roman" w:hAnsi="Times New Roman" w:cs="Times New Roman"/>
                <w:sz w:val="24"/>
                <w:szCs w:val="24"/>
              </w:rPr>
              <w:t>. В качестве технических средств передачи информации могут использоваться обычные каналы связи (телефонные, телеграфные, спутниковые и т. д.). Сейчас более прогрессивными средствами считаются каналы связи, построенные специально для передачи цифровой информации. К таковым относятся, например, оптоволоконные сети.</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Основными характеристиками каналов связи являются </w:t>
            </w:r>
            <w:r w:rsidRPr="000013EE">
              <w:rPr>
                <w:rFonts w:ascii="Times New Roman" w:eastAsia="Times New Roman" w:hAnsi="Times New Roman" w:cs="Times New Roman"/>
                <w:i/>
                <w:iCs/>
                <w:sz w:val="24"/>
                <w:szCs w:val="24"/>
              </w:rPr>
              <w:t>пропускная способность</w:t>
            </w:r>
            <w:r w:rsidRPr="000013EE">
              <w:rPr>
                <w:rFonts w:ascii="Times New Roman" w:eastAsia="Times New Roman" w:hAnsi="Times New Roman" w:cs="Times New Roman"/>
                <w:sz w:val="24"/>
                <w:szCs w:val="24"/>
              </w:rPr>
              <w:t xml:space="preserve"> и </w:t>
            </w:r>
            <w:r w:rsidRPr="000013EE">
              <w:rPr>
                <w:rFonts w:ascii="Times New Roman" w:eastAsia="Times New Roman" w:hAnsi="Times New Roman" w:cs="Times New Roman"/>
                <w:i/>
                <w:iCs/>
                <w:sz w:val="24"/>
                <w:szCs w:val="24"/>
              </w:rPr>
              <w:t>помехоустойчивость</w:t>
            </w:r>
            <w:r w:rsidRPr="000013EE">
              <w:rPr>
                <w:rFonts w:ascii="Times New Roman" w:eastAsia="Times New Roman" w:hAnsi="Times New Roman" w:cs="Times New Roman"/>
                <w:sz w:val="24"/>
                <w:szCs w:val="24"/>
              </w:rPr>
              <w:t xml:space="preserve">. Пропускная способность отражает способность канала передавать заданное </w:t>
            </w:r>
            <w:r w:rsidRPr="000013EE">
              <w:rPr>
                <w:rFonts w:ascii="Times New Roman" w:eastAsia="Times New Roman" w:hAnsi="Times New Roman" w:cs="Times New Roman"/>
                <w:sz w:val="24"/>
                <w:szCs w:val="24"/>
              </w:rPr>
              <w:lastRenderedPageBreak/>
              <w:t xml:space="preserve">количество сообщений за единицу времени. Данный параметр зависит от физических свойств канала связи. Другими словами, </w:t>
            </w:r>
            <w:r w:rsidRPr="000013EE">
              <w:rPr>
                <w:rFonts w:ascii="Times New Roman" w:eastAsia="Times New Roman" w:hAnsi="Times New Roman" w:cs="Times New Roman"/>
                <w:b/>
                <w:bCs/>
                <w:sz w:val="24"/>
                <w:szCs w:val="24"/>
              </w:rPr>
              <w:t xml:space="preserve">пропускная способность </w:t>
            </w:r>
            <w:r w:rsidRPr="000013EE">
              <w:rPr>
                <w:rFonts w:ascii="Times New Roman" w:eastAsia="Times New Roman" w:hAnsi="Times New Roman" w:cs="Times New Roman"/>
                <w:sz w:val="24"/>
                <w:szCs w:val="24"/>
              </w:rPr>
              <w:t>- это объем данных, передаваемых модемом в единицу времени, без учета дополнительной служебной информации, например стартового и стопового битов, начальных конечных записей Стоков и т. д.</w:t>
            </w: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Помехоустойчивость</w:t>
            </w:r>
            <w:r w:rsidRPr="000013EE">
              <w:rPr>
                <w:rFonts w:ascii="Times New Roman" w:eastAsia="Times New Roman" w:hAnsi="Times New Roman" w:cs="Times New Roman"/>
                <w:sz w:val="24"/>
                <w:szCs w:val="24"/>
              </w:rPr>
              <w:t xml:space="preserve"> задает параметр уровня искажения передаваемой информации. Для того чтобы избежать изменения или потери информации при ее передаче, используют специальные методы, позволяющие сократить влияние шумов.</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b/>
                <w:bCs/>
                <w:sz w:val="24"/>
                <w:szCs w:val="24"/>
              </w:rPr>
              <w:t>Классификация компьютерных каналов связи:</w:t>
            </w:r>
          </w:p>
          <w:p w:rsidR="00CE5EF4" w:rsidRPr="000013EE" w:rsidRDefault="00CE5EF4" w:rsidP="00CE5EF4">
            <w:pPr>
              <w:numPr>
                <w:ilvl w:val="0"/>
                <w:numId w:val="1"/>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по способу кодирования: </w:t>
            </w:r>
            <w:r w:rsidRPr="000013EE">
              <w:rPr>
                <w:rFonts w:ascii="Times New Roman" w:eastAsia="Times New Roman" w:hAnsi="Times New Roman" w:cs="Times New Roman"/>
                <w:b/>
                <w:bCs/>
                <w:sz w:val="24"/>
                <w:szCs w:val="24"/>
              </w:rPr>
              <w:t>цифровые</w:t>
            </w:r>
            <w:r w:rsidRPr="000013EE">
              <w:rPr>
                <w:rFonts w:ascii="Times New Roman" w:eastAsia="Times New Roman" w:hAnsi="Times New Roman" w:cs="Times New Roman"/>
                <w:sz w:val="24"/>
                <w:szCs w:val="24"/>
              </w:rPr>
              <w:t xml:space="preserve"> и </w:t>
            </w:r>
            <w:r w:rsidRPr="000013EE">
              <w:rPr>
                <w:rFonts w:ascii="Times New Roman" w:eastAsia="Times New Roman" w:hAnsi="Times New Roman" w:cs="Times New Roman"/>
                <w:b/>
                <w:bCs/>
                <w:sz w:val="24"/>
                <w:szCs w:val="24"/>
              </w:rPr>
              <w:t>аналоговые</w:t>
            </w:r>
            <w:r w:rsidRPr="000013EE">
              <w:rPr>
                <w:rFonts w:ascii="Times New Roman" w:eastAsia="Times New Roman" w:hAnsi="Times New Roman" w:cs="Times New Roman"/>
                <w:sz w:val="24"/>
                <w:szCs w:val="24"/>
              </w:rPr>
              <w:t>;</w:t>
            </w:r>
          </w:p>
          <w:p w:rsidR="00CE5EF4" w:rsidRPr="000013EE" w:rsidRDefault="00CE5EF4" w:rsidP="00CE5EF4">
            <w:pPr>
              <w:numPr>
                <w:ilvl w:val="0"/>
                <w:numId w:val="1"/>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по способу коммуникации: </w:t>
            </w:r>
            <w:r w:rsidRPr="000013EE">
              <w:rPr>
                <w:rFonts w:ascii="Times New Roman" w:eastAsia="Times New Roman" w:hAnsi="Times New Roman" w:cs="Times New Roman"/>
                <w:b/>
                <w:bCs/>
                <w:sz w:val="24"/>
                <w:szCs w:val="24"/>
              </w:rPr>
              <w:t>выделенные</w:t>
            </w:r>
            <w:r w:rsidRPr="000013EE">
              <w:rPr>
                <w:rFonts w:ascii="Times New Roman" w:eastAsia="Times New Roman" w:hAnsi="Times New Roman" w:cs="Times New Roman"/>
                <w:sz w:val="24"/>
                <w:szCs w:val="24"/>
              </w:rPr>
              <w:t xml:space="preserve"> (постоянное соединение) и </w:t>
            </w:r>
            <w:r w:rsidRPr="000013EE">
              <w:rPr>
                <w:rFonts w:ascii="Times New Roman" w:eastAsia="Times New Roman" w:hAnsi="Times New Roman" w:cs="Times New Roman"/>
                <w:b/>
                <w:bCs/>
                <w:sz w:val="24"/>
                <w:szCs w:val="24"/>
              </w:rPr>
              <w:t>коммутируемые</w:t>
            </w:r>
            <w:r w:rsidRPr="000013EE">
              <w:rPr>
                <w:rFonts w:ascii="Times New Roman" w:eastAsia="Times New Roman" w:hAnsi="Times New Roman" w:cs="Times New Roman"/>
                <w:sz w:val="24"/>
                <w:szCs w:val="24"/>
              </w:rPr>
              <w:t xml:space="preserve"> (временное соединение);</w:t>
            </w:r>
          </w:p>
          <w:p w:rsidR="00CE5EF4" w:rsidRPr="000013EE" w:rsidRDefault="00CE5EF4" w:rsidP="00CE5EF4">
            <w:pPr>
              <w:numPr>
                <w:ilvl w:val="0"/>
                <w:numId w:val="1"/>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по способу передачи сигнала: </w:t>
            </w:r>
            <w:r w:rsidRPr="000013EE">
              <w:rPr>
                <w:rFonts w:ascii="Times New Roman" w:eastAsia="Times New Roman" w:hAnsi="Times New Roman" w:cs="Times New Roman"/>
                <w:b/>
                <w:bCs/>
                <w:sz w:val="24"/>
                <w:szCs w:val="24"/>
              </w:rPr>
              <w:t>кабельные</w:t>
            </w:r>
            <w:r w:rsidRPr="000013EE">
              <w:rPr>
                <w:rFonts w:ascii="Times New Roman" w:eastAsia="Times New Roman" w:hAnsi="Times New Roman" w:cs="Times New Roman"/>
                <w:sz w:val="24"/>
                <w:szCs w:val="24"/>
              </w:rPr>
              <w:t xml:space="preserve"> (витая пара, коаксиальный кабель, оптико-волоконные, оптические (световоды), радиорелейные, беспроводные, спутниковые; </w:t>
            </w:r>
            <w:r w:rsidRPr="000013EE">
              <w:rPr>
                <w:rFonts w:ascii="Times New Roman" w:eastAsia="Times New Roman" w:hAnsi="Times New Roman" w:cs="Times New Roman"/>
                <w:b/>
                <w:bCs/>
                <w:sz w:val="24"/>
                <w:szCs w:val="24"/>
              </w:rPr>
              <w:t>телефонные</w:t>
            </w: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b/>
                <w:bCs/>
                <w:sz w:val="24"/>
                <w:szCs w:val="24"/>
              </w:rPr>
              <w:t>радио</w:t>
            </w:r>
            <w:r w:rsidRPr="000013EE">
              <w:rPr>
                <w:rFonts w:ascii="Times New Roman" w:eastAsia="Times New Roman" w:hAnsi="Times New Roman" w:cs="Times New Roman"/>
                <w:sz w:val="24"/>
                <w:szCs w:val="24"/>
              </w:rPr>
              <w:t xml:space="preserve"> (радиорелейные, спутниковые).</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b/>
                <w:bCs/>
                <w:sz w:val="24"/>
                <w:szCs w:val="24"/>
              </w:rPr>
              <w:t xml:space="preserve">Витая пара </w:t>
            </w:r>
            <w:r w:rsidRPr="000013EE">
              <w:rPr>
                <w:rFonts w:ascii="Times New Roman" w:eastAsia="Times New Roman" w:hAnsi="Times New Roman" w:cs="Times New Roman"/>
                <w:sz w:val="24"/>
                <w:szCs w:val="24"/>
              </w:rPr>
              <w:t>состоит из двух изолированных проводов, свитых между собой. Скручивание проводов уменьшает влияние внешних электромагнитных полей на передаваемые сигналы.</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p>
          <w:p w:rsidR="00CE5EF4" w:rsidRPr="000013EE" w:rsidRDefault="00CE5EF4" w:rsidP="00D57BF0">
            <w:pPr>
              <w:spacing w:after="0" w:line="240" w:lineRule="auto"/>
              <w:jc w:val="center"/>
              <w:rPr>
                <w:rFonts w:ascii="Times New Roman" w:eastAsia="Times New Roman" w:hAnsi="Times New Roman" w:cs="Times New Roman"/>
                <w:sz w:val="24"/>
                <w:szCs w:val="24"/>
              </w:rPr>
            </w:pPr>
            <w:r w:rsidRPr="000013EE">
              <w:rPr>
                <w:rFonts w:ascii="Times New Roman" w:eastAsia="Times New Roman" w:hAnsi="Times New Roman" w:cs="Times New Roman"/>
                <w:noProof/>
                <w:sz w:val="24"/>
                <w:szCs w:val="24"/>
              </w:rPr>
              <w:drawing>
                <wp:inline distT="0" distB="0" distL="0" distR="0">
                  <wp:extent cx="857250" cy="571500"/>
                  <wp:effectExtent l="19050" t="0" r="0" b="0"/>
                  <wp:docPr id="73" name="Рисунок 1" descr="информатика, госо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форматика, госо 2013"/>
                          <pic:cNvPicPr>
                            <a:picLocks noChangeAspect="1" noChangeArrowheads="1"/>
                          </pic:cNvPicPr>
                        </pic:nvPicPr>
                        <pic:blipFill>
                          <a:blip r:embed="rId5"/>
                          <a:srcRect/>
                          <a:stretch>
                            <a:fillRect/>
                          </a:stretch>
                        </pic:blipFill>
                        <pic:spPr bwMode="auto">
                          <a:xfrm>
                            <a:off x="0" y="0"/>
                            <a:ext cx="857250" cy="571500"/>
                          </a:xfrm>
                          <a:prstGeom prst="rect">
                            <a:avLst/>
                          </a:prstGeom>
                          <a:noFill/>
                          <a:ln w="9525">
                            <a:noFill/>
                            <a:miter lim="800000"/>
                            <a:headEnd/>
                            <a:tailEnd/>
                          </a:ln>
                        </pic:spPr>
                      </pic:pic>
                    </a:graphicData>
                  </a:graphic>
                </wp:inline>
              </w:drawing>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 xml:space="preserve">Коаксиальный кабель </w:t>
            </w:r>
            <w:r w:rsidRPr="000013EE">
              <w:rPr>
                <w:rFonts w:ascii="Times New Roman" w:eastAsia="Times New Roman" w:hAnsi="Times New Roman" w:cs="Times New Roman"/>
                <w:sz w:val="24"/>
                <w:szCs w:val="24"/>
              </w:rPr>
              <w:t>по сравнению с витой парой обладает более высокой механической прочностью, помехозащищённостью.       </w:t>
            </w:r>
            <w:r w:rsidRPr="000013EE">
              <w:rPr>
                <w:rFonts w:ascii="Times New Roman" w:eastAsia="Times New Roman" w:hAnsi="Times New Roman" w:cs="Times New Roman"/>
                <w:sz w:val="24"/>
                <w:szCs w:val="24"/>
              </w:rPr>
              <w:br/>
              <w:t> </w:t>
            </w:r>
          </w:p>
          <w:p w:rsidR="00CE5EF4" w:rsidRPr="000013EE" w:rsidRDefault="00CE5EF4" w:rsidP="00D57BF0">
            <w:pPr>
              <w:spacing w:after="0" w:line="240" w:lineRule="auto"/>
              <w:jc w:val="center"/>
              <w:rPr>
                <w:rFonts w:ascii="Times New Roman" w:eastAsia="Times New Roman" w:hAnsi="Times New Roman" w:cs="Times New Roman"/>
                <w:sz w:val="24"/>
                <w:szCs w:val="24"/>
              </w:rPr>
            </w:pPr>
            <w:r w:rsidRPr="000013EE">
              <w:rPr>
                <w:rFonts w:ascii="Times New Roman" w:eastAsia="Times New Roman" w:hAnsi="Times New Roman" w:cs="Times New Roman"/>
                <w:noProof/>
                <w:sz w:val="24"/>
                <w:szCs w:val="24"/>
              </w:rPr>
              <w:drawing>
                <wp:inline distT="0" distB="0" distL="0" distR="0">
                  <wp:extent cx="971550" cy="742950"/>
                  <wp:effectExtent l="19050" t="0" r="0" b="0"/>
                  <wp:docPr id="74" name="Рисунок 2" descr="госо 2013, инфор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о 2013, информатика"/>
                          <pic:cNvPicPr>
                            <a:picLocks noChangeAspect="1" noChangeArrowheads="1"/>
                          </pic:cNvPicPr>
                        </pic:nvPicPr>
                        <pic:blipFill>
                          <a:blip r:embed="rId6"/>
                          <a:srcRect/>
                          <a:stretch>
                            <a:fillRect/>
                          </a:stretch>
                        </pic:blipFill>
                        <pic:spPr bwMode="auto">
                          <a:xfrm>
                            <a:off x="0" y="0"/>
                            <a:ext cx="971550" cy="742950"/>
                          </a:xfrm>
                          <a:prstGeom prst="rect">
                            <a:avLst/>
                          </a:prstGeom>
                          <a:noFill/>
                          <a:ln w="9525">
                            <a:noFill/>
                            <a:miter lim="800000"/>
                            <a:headEnd/>
                            <a:tailEnd/>
                          </a:ln>
                        </pic:spPr>
                      </pic:pic>
                    </a:graphicData>
                  </a:graphic>
                </wp:inline>
              </w:drawing>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b/>
                <w:bCs/>
                <w:sz w:val="24"/>
                <w:szCs w:val="24"/>
              </w:rPr>
              <w:t xml:space="preserve">Оптоволоконный кабель </w:t>
            </w:r>
            <w:r w:rsidRPr="000013EE">
              <w:rPr>
                <w:rFonts w:ascii="Times New Roman" w:eastAsia="Times New Roman" w:hAnsi="Times New Roman" w:cs="Times New Roman"/>
                <w:sz w:val="24"/>
                <w:szCs w:val="24"/>
              </w:rPr>
              <w:t>- идеальная передающая среда, он не подвержен действию электромагнитных полей и сам практически не имеет излучения.</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p>
          <w:p w:rsidR="00CE5EF4" w:rsidRPr="000013EE" w:rsidRDefault="00CE5EF4" w:rsidP="00D57BF0">
            <w:pPr>
              <w:spacing w:after="0" w:line="240" w:lineRule="auto"/>
              <w:jc w:val="center"/>
              <w:rPr>
                <w:rFonts w:ascii="Times New Roman" w:eastAsia="Times New Roman" w:hAnsi="Times New Roman" w:cs="Times New Roman"/>
                <w:sz w:val="24"/>
                <w:szCs w:val="24"/>
              </w:rPr>
            </w:pPr>
            <w:r w:rsidRPr="000013EE">
              <w:rPr>
                <w:rFonts w:ascii="Times New Roman" w:eastAsia="Times New Roman" w:hAnsi="Times New Roman" w:cs="Times New Roman"/>
                <w:noProof/>
                <w:sz w:val="24"/>
                <w:szCs w:val="24"/>
              </w:rPr>
              <w:drawing>
                <wp:inline distT="0" distB="0" distL="0" distR="0">
                  <wp:extent cx="1981200" cy="628650"/>
                  <wp:effectExtent l="19050" t="0" r="0" b="0"/>
                  <wp:docPr id="75" name="Рисунок 3" descr="поурочные планы по информатике, госо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урочные планы по информатике, госо 2013"/>
                          <pic:cNvPicPr>
                            <a:picLocks noChangeAspect="1" noChangeArrowheads="1"/>
                          </pic:cNvPicPr>
                        </pic:nvPicPr>
                        <pic:blipFill>
                          <a:blip r:embed="rId7"/>
                          <a:srcRect/>
                          <a:stretch>
                            <a:fillRect/>
                          </a:stretch>
                        </pic:blipFill>
                        <pic:spPr bwMode="auto">
                          <a:xfrm>
                            <a:off x="0" y="0"/>
                            <a:ext cx="1981200" cy="628650"/>
                          </a:xfrm>
                          <a:prstGeom prst="rect">
                            <a:avLst/>
                          </a:prstGeom>
                          <a:noFill/>
                          <a:ln w="9525">
                            <a:noFill/>
                            <a:miter lim="800000"/>
                            <a:headEnd/>
                            <a:tailEnd/>
                          </a:ln>
                        </pic:spPr>
                      </pic:pic>
                    </a:graphicData>
                  </a:graphic>
                </wp:inline>
              </w:drawing>
            </w:r>
          </w:p>
          <w:p w:rsidR="00CE5EF4" w:rsidRPr="000013EE" w:rsidRDefault="00CE5EF4" w:rsidP="00D57BF0">
            <w:pPr>
              <w:spacing w:after="0" w:line="240" w:lineRule="auto"/>
              <w:jc w:val="center"/>
              <w:rPr>
                <w:rFonts w:ascii="Times New Roman" w:eastAsia="Times New Roman" w:hAnsi="Times New Roman" w:cs="Times New Roman"/>
                <w:sz w:val="24"/>
                <w:szCs w:val="24"/>
              </w:rPr>
            </w:pP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b/>
                <w:bCs/>
                <w:sz w:val="24"/>
                <w:szCs w:val="24"/>
              </w:rPr>
              <w:t>     Линии связи:</w:t>
            </w:r>
            <w:r w:rsidRPr="000013EE">
              <w:rPr>
                <w:rFonts w:ascii="Times New Roman" w:eastAsia="Times New Roman" w:hAnsi="Times New Roman" w:cs="Times New Roman"/>
                <w:b/>
                <w:bCs/>
                <w:sz w:val="24"/>
                <w:szCs w:val="24"/>
              </w:rPr>
              <w:br/>
            </w: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Радиорелейные линии связи (РРЛ)</w:t>
            </w:r>
            <w:r w:rsidRPr="000013EE">
              <w:rPr>
                <w:rFonts w:ascii="Times New Roman" w:eastAsia="Times New Roman" w:hAnsi="Times New Roman" w:cs="Times New Roman"/>
                <w:sz w:val="24"/>
                <w:szCs w:val="24"/>
              </w:rPr>
              <w:t xml:space="preserve"> предназначены для передачи сигналов в диапазонах дециметровых, сантиметровых и миллиметровых волн. Передача ведется через систему ретрансляторов, расположенных на расстоянии прямой видимости.</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 xml:space="preserve">Беспроводное сетевое оборудование </w:t>
            </w:r>
            <w:r w:rsidRPr="000013EE">
              <w:rPr>
                <w:rFonts w:ascii="Times New Roman" w:eastAsia="Times New Roman" w:hAnsi="Times New Roman" w:cs="Times New Roman"/>
                <w:sz w:val="24"/>
                <w:szCs w:val="24"/>
              </w:rPr>
              <w:t>предназначено для передачи по радиоканалам информации между компьютерами, сетевыми и другими специализированными устройствами.</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 xml:space="preserve">Спутниковые линии связи </w:t>
            </w:r>
            <w:r w:rsidRPr="000013EE">
              <w:rPr>
                <w:rFonts w:ascii="Times New Roman" w:eastAsia="Times New Roman" w:hAnsi="Times New Roman" w:cs="Times New Roman"/>
                <w:sz w:val="24"/>
                <w:szCs w:val="24"/>
              </w:rPr>
              <w:t>работают в 9 - 11 диапазонах частот и, в перспективе, в оптических диапазонах. В этих системах сигнал с земной станции посылается на спутник, содержащий приемопередающую аппаратуру, там усиливается, обрабатывается и посылается обратно на Землю, обеспечивая связь на большие расстояния и перекрывая большие площади.</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Каналы связи делятся на </w:t>
            </w:r>
            <w:r w:rsidRPr="000013EE">
              <w:rPr>
                <w:rFonts w:ascii="Times New Roman" w:eastAsia="Times New Roman" w:hAnsi="Times New Roman" w:cs="Times New Roman"/>
                <w:b/>
                <w:bCs/>
                <w:sz w:val="24"/>
                <w:szCs w:val="24"/>
              </w:rPr>
              <w:t>симплексные</w:t>
            </w:r>
            <w:r w:rsidRPr="000013EE">
              <w:rPr>
                <w:rFonts w:ascii="Times New Roman" w:eastAsia="Times New Roman" w:hAnsi="Times New Roman" w:cs="Times New Roman"/>
                <w:sz w:val="24"/>
                <w:szCs w:val="24"/>
              </w:rPr>
              <w:t xml:space="preserve"> и </w:t>
            </w:r>
            <w:r w:rsidRPr="000013EE">
              <w:rPr>
                <w:rFonts w:ascii="Times New Roman" w:eastAsia="Times New Roman" w:hAnsi="Times New Roman" w:cs="Times New Roman"/>
                <w:b/>
                <w:bCs/>
                <w:sz w:val="24"/>
                <w:szCs w:val="24"/>
              </w:rPr>
              <w:t>дуплексные</w:t>
            </w:r>
            <w:r w:rsidRPr="000013EE">
              <w:rPr>
                <w:rFonts w:ascii="Times New Roman" w:eastAsia="Times New Roman" w:hAnsi="Times New Roman" w:cs="Times New Roman"/>
                <w:sz w:val="24"/>
                <w:szCs w:val="24"/>
              </w:rPr>
              <w:t xml:space="preserve">. В одном случае информация передается только в одном направлении, что является менее эффективным средством. В другом случае информация передается в двух направлениях, причем одновременно могут передаваться несколько </w:t>
            </w:r>
            <w:r w:rsidRPr="000013EE">
              <w:rPr>
                <w:rFonts w:ascii="Times New Roman" w:eastAsia="Times New Roman" w:hAnsi="Times New Roman" w:cs="Times New Roman"/>
                <w:sz w:val="24"/>
                <w:szCs w:val="24"/>
              </w:rPr>
              <w:lastRenderedPageBreak/>
              <w:t>сообщений.</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В качестве физического процесса, осуществляющего передачу данных на расстоянии, используют </w:t>
            </w:r>
            <w:r w:rsidRPr="000013EE">
              <w:rPr>
                <w:rFonts w:ascii="Times New Roman" w:eastAsia="Times New Roman" w:hAnsi="Times New Roman" w:cs="Times New Roman"/>
                <w:b/>
                <w:bCs/>
                <w:sz w:val="24"/>
                <w:szCs w:val="24"/>
              </w:rPr>
              <w:t>сигналы</w:t>
            </w:r>
            <w:r w:rsidRPr="000013EE">
              <w:rPr>
                <w:rFonts w:ascii="Times New Roman" w:eastAsia="Times New Roman" w:hAnsi="Times New Roman" w:cs="Times New Roman"/>
                <w:sz w:val="24"/>
                <w:szCs w:val="24"/>
              </w:rPr>
              <w:t xml:space="preserve">. На этот процесс могут влиять различные явления, создающие </w:t>
            </w:r>
            <w:r w:rsidRPr="000013EE">
              <w:rPr>
                <w:rFonts w:ascii="Times New Roman" w:eastAsia="Times New Roman" w:hAnsi="Times New Roman" w:cs="Times New Roman"/>
                <w:b/>
                <w:bCs/>
                <w:sz w:val="24"/>
                <w:szCs w:val="24"/>
              </w:rPr>
              <w:t>помехи</w:t>
            </w:r>
            <w:r w:rsidRPr="000013EE">
              <w:rPr>
                <w:rFonts w:ascii="Times New Roman" w:eastAsia="Times New Roman" w:hAnsi="Times New Roman" w:cs="Times New Roman"/>
                <w:sz w:val="24"/>
                <w:szCs w:val="24"/>
              </w:rPr>
              <w:t xml:space="preserve"> (например, это может быть напряжение постороннего происхождения, появляющееся в каналах связи и ограничивающее дальность передачи полезных сигналов).</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В зависимости от источника возникновения и от характера их воздействия помехи делятся на:</w:t>
            </w:r>
          </w:p>
          <w:p w:rsidR="00CE5EF4" w:rsidRPr="000013EE" w:rsidRDefault="00CE5EF4" w:rsidP="00CE5EF4">
            <w:pPr>
              <w:numPr>
                <w:ilvl w:val="0"/>
                <w:numId w:val="2"/>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i/>
                <w:iCs/>
                <w:sz w:val="24"/>
                <w:szCs w:val="24"/>
              </w:rPr>
              <w:t>собственные</w:t>
            </w:r>
            <w:r w:rsidRPr="000013EE">
              <w:rPr>
                <w:rFonts w:ascii="Times New Roman" w:eastAsia="Times New Roman" w:hAnsi="Times New Roman" w:cs="Times New Roman"/>
                <w:sz w:val="24"/>
                <w:szCs w:val="24"/>
              </w:rPr>
              <w:t xml:space="preserve"> помехи канала связи;</w:t>
            </w:r>
          </w:p>
          <w:p w:rsidR="00CE5EF4" w:rsidRPr="000013EE" w:rsidRDefault="00CE5EF4" w:rsidP="00CE5EF4">
            <w:pPr>
              <w:numPr>
                <w:ilvl w:val="0"/>
                <w:numId w:val="2"/>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i/>
                <w:iCs/>
                <w:sz w:val="24"/>
                <w:szCs w:val="24"/>
              </w:rPr>
              <w:t>взаимные</w:t>
            </w:r>
            <w:r w:rsidRPr="000013EE">
              <w:rPr>
                <w:rFonts w:ascii="Times New Roman" w:eastAsia="Times New Roman" w:hAnsi="Times New Roman" w:cs="Times New Roman"/>
                <w:sz w:val="24"/>
                <w:szCs w:val="24"/>
              </w:rPr>
              <w:t>, создаваемые влиянием каналов друг на друга;</w:t>
            </w:r>
          </w:p>
          <w:p w:rsidR="00CE5EF4" w:rsidRPr="000013EE" w:rsidRDefault="00CE5EF4" w:rsidP="00CE5EF4">
            <w:pPr>
              <w:numPr>
                <w:ilvl w:val="0"/>
                <w:numId w:val="2"/>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i/>
                <w:iCs/>
                <w:sz w:val="24"/>
                <w:szCs w:val="24"/>
              </w:rPr>
              <w:t>внешние</w:t>
            </w:r>
            <w:r w:rsidRPr="000013EE">
              <w:rPr>
                <w:rFonts w:ascii="Times New Roman" w:eastAsia="Times New Roman" w:hAnsi="Times New Roman" w:cs="Times New Roman"/>
                <w:sz w:val="24"/>
                <w:szCs w:val="24"/>
              </w:rPr>
              <w:t xml:space="preserve"> - от посторонних электромагнитных полей.</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Практика показала, что избавление от шумов (помех) невозможно из-за естественных (неустранимых) причин их возникновения. Тогда была предложена идея поиска возможности защиты в самом передаваемом тексте (К.Э. Шеннон). Наилучшим способом стало использование избыточного кода. Функция защиты информации при передаче по каналам связи включает три компонента: </w:t>
            </w:r>
            <w:r w:rsidRPr="000013EE">
              <w:rPr>
                <w:rFonts w:ascii="Times New Roman" w:eastAsia="Times New Roman" w:hAnsi="Times New Roman" w:cs="Times New Roman"/>
                <w:i/>
                <w:iCs/>
                <w:sz w:val="24"/>
                <w:szCs w:val="24"/>
              </w:rPr>
              <w:t>подтверждение</w:t>
            </w: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i/>
                <w:iCs/>
                <w:sz w:val="24"/>
                <w:szCs w:val="24"/>
              </w:rPr>
              <w:t xml:space="preserve">обнаружение ошибок </w:t>
            </w:r>
            <w:r w:rsidRPr="000013EE">
              <w:rPr>
                <w:rFonts w:ascii="Times New Roman" w:eastAsia="Times New Roman" w:hAnsi="Times New Roman" w:cs="Times New Roman"/>
                <w:sz w:val="24"/>
                <w:szCs w:val="24"/>
              </w:rPr>
              <w:t xml:space="preserve">и </w:t>
            </w:r>
            <w:r w:rsidRPr="000013EE">
              <w:rPr>
                <w:rFonts w:ascii="Times New Roman" w:eastAsia="Times New Roman" w:hAnsi="Times New Roman" w:cs="Times New Roman"/>
                <w:i/>
                <w:iCs/>
                <w:sz w:val="24"/>
                <w:szCs w:val="24"/>
              </w:rPr>
              <w:t>уведомление</w:t>
            </w:r>
            <w:r w:rsidRPr="000013EE">
              <w:rPr>
                <w:rFonts w:ascii="Times New Roman" w:eastAsia="Times New Roman" w:hAnsi="Times New Roman" w:cs="Times New Roman"/>
                <w:sz w:val="24"/>
                <w:szCs w:val="24"/>
              </w:rPr>
              <w:t xml:space="preserve"> о них, возврат в исходное состояние. Информация кодируется соответствующим образом, вместе с основным содержанием передается информация о размере передаваемой информации. При получении информации сверяется информация о длине сообщения с исходным состоянием, при несовпадении значений в пункт передачи информации передается сигнал о необходимости повторной пересылки.</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 xml:space="preserve">Прокси-сервер </w:t>
            </w:r>
            <w:r w:rsidRPr="000013EE">
              <w:rPr>
                <w:rFonts w:ascii="Times New Roman" w:eastAsia="Times New Roman" w:hAnsi="Times New Roman" w:cs="Times New Roman"/>
                <w:sz w:val="24"/>
                <w:szCs w:val="24"/>
              </w:rPr>
              <w:t>- промежуточный, транзитный веб-сервер, используемый как посредник между браузером и конечным веб-сервером. Основная причина использования прокси-сервера - экономия объема передачи информации и увеличение скорости доступа за счет кэширования. Например, если большинство сотрудников компании часто пользуются одним и тем же веб-сервером, содержащим актуальный курс валют, то эта информация сохранится в прокси, и, таким образом, страницы будут запрошены с оригинального сервера всего 1 раз. При использовании прокси компании нужен всего один публичный IP-адрес.</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     </w:t>
            </w:r>
            <w:r w:rsidRPr="000013EE">
              <w:rPr>
                <w:rFonts w:ascii="Times New Roman" w:eastAsia="Times New Roman" w:hAnsi="Times New Roman" w:cs="Times New Roman"/>
                <w:b/>
                <w:bCs/>
                <w:sz w:val="24"/>
                <w:szCs w:val="24"/>
              </w:rPr>
              <w:t xml:space="preserve">Протокол (protocol) </w:t>
            </w:r>
            <w:r w:rsidRPr="000013EE">
              <w:rPr>
                <w:rFonts w:ascii="Times New Roman" w:eastAsia="Times New Roman" w:hAnsi="Times New Roman" w:cs="Times New Roman"/>
                <w:sz w:val="24"/>
                <w:szCs w:val="24"/>
              </w:rPr>
              <w:t>- совокупность правил, регламентирующих формат и процедуры обмена информацией между двумя независимыми процессами или устройствами.</w:t>
            </w:r>
            <w:r w:rsidRPr="000013EE">
              <w:rPr>
                <w:rFonts w:ascii="Times New Roman" w:eastAsia="Times New Roman" w:hAnsi="Times New Roman" w:cs="Times New Roman"/>
                <w:sz w:val="24"/>
                <w:szCs w:val="24"/>
              </w:rPr>
              <w:br/>
              <w:t> </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     </w:t>
            </w:r>
            <w:r w:rsidRPr="000013EE">
              <w:rPr>
                <w:rFonts w:ascii="Times New Roman" w:eastAsia="Times New Roman" w:hAnsi="Times New Roman" w:cs="Times New Roman"/>
                <w:b/>
                <w:bCs/>
                <w:sz w:val="24"/>
                <w:szCs w:val="24"/>
              </w:rPr>
              <w:t xml:space="preserve">Протокол сетевой (network protocol) </w:t>
            </w:r>
            <w:r w:rsidRPr="000013EE">
              <w:rPr>
                <w:rFonts w:ascii="Times New Roman" w:eastAsia="Times New Roman" w:hAnsi="Times New Roman" w:cs="Times New Roman"/>
                <w:sz w:val="24"/>
                <w:szCs w:val="24"/>
              </w:rPr>
              <w:t>- совокупность правил и соглашений, использующихся при передаче данных.</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w:t>
            </w:r>
            <w:r w:rsidRPr="000013EE">
              <w:rPr>
                <w:rFonts w:ascii="Times New Roman" w:eastAsia="Times New Roman" w:hAnsi="Times New Roman" w:cs="Times New Roman"/>
                <w:sz w:val="24"/>
                <w:szCs w:val="24"/>
              </w:rPr>
              <w:br/>
              <w:t>     Различают три основных типа протоколов, работающих в разных сетях и с разными операционными системами: Novell IPX (Inter Packet Exchange), TCP/IP, NetBEUI (Network BIOS User Interface).</w:t>
            </w:r>
            <w:r w:rsidRPr="000013EE">
              <w:rPr>
                <w:rFonts w:ascii="Times New Roman" w:eastAsia="Times New Roman" w:hAnsi="Times New Roman" w:cs="Times New Roman"/>
                <w:sz w:val="24"/>
                <w:szCs w:val="24"/>
              </w:rPr>
              <w:br/>
              <w:t>Протокол управления передачей/межсетевой протокол TCP/IP (Transmission Control Protocol/Internet Protocol) - набор протоколов, разработанный для Интернета и ставший его основой. TCP гарантирует, что каждый посланный байт дойдет до получателя без потерь. IP присваивает локальные IP-адреса физическим сетевым адресам, обеспечивая тем самым адресное пространство с которым работают маршрутизаторы.</w:t>
            </w:r>
          </w:p>
          <w:p w:rsidR="00CE5EF4" w:rsidRPr="000013EE" w:rsidRDefault="00CE5EF4" w:rsidP="00D57BF0">
            <w:p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br/>
              <w:t xml:space="preserve">В семейство TCP/IP входят: </w:t>
            </w:r>
          </w:p>
          <w:p w:rsidR="00CE5EF4" w:rsidRPr="000013EE" w:rsidRDefault="00CE5EF4" w:rsidP="00D57BF0">
            <w:pPr>
              <w:spacing w:after="0" w:line="240" w:lineRule="auto"/>
              <w:rPr>
                <w:rFonts w:ascii="Times New Roman" w:eastAsia="Times New Roman" w:hAnsi="Times New Roman" w:cs="Times New Roman"/>
                <w:sz w:val="24"/>
                <w:szCs w:val="24"/>
              </w:rPr>
            </w:pPr>
          </w:p>
          <w:p w:rsidR="00CE5EF4" w:rsidRPr="000013EE" w:rsidRDefault="00CE5EF4" w:rsidP="00CE5EF4">
            <w:pPr>
              <w:numPr>
                <w:ilvl w:val="0"/>
                <w:numId w:val="3"/>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протокол Telnet, который позволяет удаленным терминалам подключаться к удаленным узлам (компьютерам); </w:t>
            </w:r>
          </w:p>
          <w:p w:rsidR="00CE5EF4" w:rsidRPr="000013EE" w:rsidRDefault="00CE5EF4" w:rsidP="00CE5EF4">
            <w:pPr>
              <w:numPr>
                <w:ilvl w:val="0"/>
                <w:numId w:val="3"/>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система доменной адресации DNS, дающая возможность пользователям адресоваться к узлам сети по символьному доменному имени вместо цифрового IP-адреса; </w:t>
            </w:r>
          </w:p>
          <w:p w:rsidR="00CE5EF4" w:rsidRPr="000013EE" w:rsidRDefault="00CE5EF4" w:rsidP="00CE5EF4">
            <w:pPr>
              <w:numPr>
                <w:ilvl w:val="0"/>
                <w:numId w:val="3"/>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 xml:space="preserve">протокол передачи файлов FTP, который определяет механизм хранения и передачи файлов; </w:t>
            </w:r>
          </w:p>
          <w:p w:rsidR="00CE5EF4" w:rsidRPr="000013EE" w:rsidRDefault="00CE5EF4" w:rsidP="00CE5EF4">
            <w:pPr>
              <w:numPr>
                <w:ilvl w:val="0"/>
                <w:numId w:val="3"/>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протокол передачи гипертекста HTTP.</w:t>
            </w:r>
          </w:p>
          <w:p w:rsidR="00CE5EF4" w:rsidRPr="000013EE" w:rsidRDefault="00CE5EF4" w:rsidP="00D57BF0">
            <w:pPr>
              <w:pStyle w:val="a6"/>
              <w:spacing w:after="0" w:line="360" w:lineRule="auto"/>
              <w:ind w:left="0"/>
              <w:jc w:val="both"/>
              <w:rPr>
                <w:rStyle w:val="FontStyle15"/>
                <w:rFonts w:eastAsia="Calibri"/>
                <w:i/>
                <w:sz w:val="24"/>
                <w:szCs w:val="24"/>
                <w:u w:val="single"/>
              </w:rPr>
            </w:pPr>
            <w:r w:rsidRPr="000013EE">
              <w:rPr>
                <w:rStyle w:val="FontStyle15"/>
                <w:b/>
                <w:sz w:val="24"/>
                <w:szCs w:val="24"/>
              </w:rPr>
              <w:t>.Заполните таблицу</w:t>
            </w:r>
            <w:r w:rsidRPr="000013EE">
              <w:rPr>
                <w:rStyle w:val="FontStyle15"/>
                <w:sz w:val="24"/>
                <w:szCs w:val="24"/>
              </w:rPr>
              <w:t xml:space="preserve">. </w:t>
            </w:r>
          </w:p>
          <w:tbl>
            <w:tblPr>
              <w:tblW w:w="9639" w:type="dxa"/>
              <w:tblInd w:w="40" w:type="dxa"/>
              <w:tblLayout w:type="fixed"/>
              <w:tblCellMar>
                <w:left w:w="40" w:type="dxa"/>
                <w:right w:w="40" w:type="dxa"/>
              </w:tblCellMar>
              <w:tblLook w:val="0000"/>
            </w:tblPr>
            <w:tblGrid>
              <w:gridCol w:w="567"/>
              <w:gridCol w:w="2127"/>
              <w:gridCol w:w="2409"/>
              <w:gridCol w:w="2268"/>
              <w:gridCol w:w="2268"/>
            </w:tblGrid>
            <w:tr w:rsidR="00CE5EF4" w:rsidRPr="000013EE" w:rsidTr="00D57BF0">
              <w:tc>
                <w:tcPr>
                  <w:tcW w:w="56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5"/>
                    <w:widowControl/>
                    <w:spacing w:line="360" w:lineRule="auto"/>
                    <w:jc w:val="both"/>
                    <w:rPr>
                      <w:rStyle w:val="FontStyle16"/>
                    </w:rPr>
                  </w:pPr>
                  <w:r w:rsidRPr="000013EE">
                    <w:rPr>
                      <w:rStyle w:val="FontStyle16"/>
                    </w:rPr>
                    <w:t>№</w:t>
                  </w:r>
                </w:p>
              </w:tc>
              <w:tc>
                <w:tcPr>
                  <w:tcW w:w="212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6"/>
                    <w:widowControl/>
                    <w:spacing w:line="360" w:lineRule="auto"/>
                    <w:ind w:firstLine="0"/>
                    <w:rPr>
                      <w:rStyle w:val="FontStyle17"/>
                    </w:rPr>
                  </w:pPr>
                  <w:r w:rsidRPr="000013EE">
                    <w:rPr>
                      <w:rStyle w:val="FontStyle17"/>
                    </w:rPr>
                    <w:t>Канал связи</w:t>
                  </w:r>
                </w:p>
              </w:tc>
              <w:tc>
                <w:tcPr>
                  <w:tcW w:w="2409"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6"/>
                    <w:widowControl/>
                    <w:spacing w:line="360" w:lineRule="auto"/>
                    <w:ind w:firstLine="0"/>
                    <w:rPr>
                      <w:rStyle w:val="FontStyle17"/>
                    </w:rPr>
                  </w:pPr>
                  <w:r w:rsidRPr="000013EE">
                    <w:rPr>
                      <w:rStyle w:val="FontStyle17"/>
                    </w:rPr>
                    <w:t>Физические характеристики</w:t>
                  </w: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6"/>
                    <w:widowControl/>
                    <w:spacing w:line="360" w:lineRule="auto"/>
                    <w:ind w:firstLine="0"/>
                    <w:rPr>
                      <w:rStyle w:val="FontStyle17"/>
                    </w:rPr>
                  </w:pPr>
                  <w:r w:rsidRPr="000013EE">
                    <w:rPr>
                      <w:rStyle w:val="FontStyle17"/>
                    </w:rPr>
                    <w:t>Пропускная способность</w:t>
                  </w: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6"/>
                    <w:widowControl/>
                    <w:spacing w:line="360" w:lineRule="auto"/>
                    <w:ind w:firstLine="0"/>
                    <w:rPr>
                      <w:rStyle w:val="FontStyle17"/>
                    </w:rPr>
                  </w:pPr>
                  <w:r w:rsidRPr="000013EE">
                    <w:rPr>
                      <w:rStyle w:val="FontStyle17"/>
                    </w:rPr>
                    <w:t>Помехоустойчи</w:t>
                  </w:r>
                  <w:r w:rsidRPr="000013EE">
                    <w:rPr>
                      <w:rStyle w:val="FontStyle17"/>
                    </w:rPr>
                    <w:softHyphen/>
                    <w:t>вость</w:t>
                  </w:r>
                </w:p>
              </w:tc>
            </w:tr>
            <w:tr w:rsidR="00CE5EF4" w:rsidRPr="000013EE" w:rsidTr="00D57BF0">
              <w:tc>
                <w:tcPr>
                  <w:tcW w:w="56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1</w:t>
                  </w:r>
                </w:p>
              </w:tc>
              <w:tc>
                <w:tcPr>
                  <w:tcW w:w="212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Телефонная связь</w:t>
                  </w:r>
                </w:p>
              </w:tc>
              <w:tc>
                <w:tcPr>
                  <w:tcW w:w="2409"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r>
            <w:tr w:rsidR="00CE5EF4" w:rsidRPr="000013EE" w:rsidTr="00D57BF0">
              <w:tc>
                <w:tcPr>
                  <w:tcW w:w="56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lastRenderedPageBreak/>
                    <w:t>2</w:t>
                  </w:r>
                </w:p>
              </w:tc>
              <w:tc>
                <w:tcPr>
                  <w:tcW w:w="212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Радиосвязь</w:t>
                  </w:r>
                </w:p>
                <w:p w:rsidR="00CE5EF4" w:rsidRPr="000013EE" w:rsidRDefault="00CE5EF4" w:rsidP="00D57BF0">
                  <w:pPr>
                    <w:pStyle w:val="Style8"/>
                    <w:widowControl/>
                    <w:spacing w:line="360" w:lineRule="auto"/>
                    <w:jc w:val="both"/>
                    <w:rPr>
                      <w:rStyle w:val="FontStyle14"/>
                    </w:rPr>
                  </w:pPr>
                </w:p>
              </w:tc>
              <w:tc>
                <w:tcPr>
                  <w:tcW w:w="2409"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r>
            <w:tr w:rsidR="00CE5EF4" w:rsidRPr="000013EE" w:rsidTr="00D57BF0">
              <w:tc>
                <w:tcPr>
                  <w:tcW w:w="56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3</w:t>
                  </w:r>
                </w:p>
              </w:tc>
              <w:tc>
                <w:tcPr>
                  <w:tcW w:w="212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Оптическое волокно</w:t>
                  </w:r>
                </w:p>
              </w:tc>
              <w:tc>
                <w:tcPr>
                  <w:tcW w:w="2409"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r>
            <w:tr w:rsidR="00CE5EF4" w:rsidRPr="000013EE" w:rsidTr="00D57BF0">
              <w:tc>
                <w:tcPr>
                  <w:tcW w:w="56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4</w:t>
                  </w:r>
                </w:p>
              </w:tc>
              <w:tc>
                <w:tcPr>
                  <w:tcW w:w="2127"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8"/>
                    <w:widowControl/>
                    <w:spacing w:line="360" w:lineRule="auto"/>
                    <w:jc w:val="both"/>
                    <w:rPr>
                      <w:rStyle w:val="FontStyle14"/>
                    </w:rPr>
                  </w:pPr>
                  <w:r w:rsidRPr="000013EE">
                    <w:rPr>
                      <w:rStyle w:val="FontStyle14"/>
                    </w:rPr>
                    <w:t>Спутниковая связь</w:t>
                  </w:r>
                </w:p>
              </w:tc>
              <w:tc>
                <w:tcPr>
                  <w:tcW w:w="2409"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c>
                <w:tcPr>
                  <w:tcW w:w="2268" w:type="dxa"/>
                  <w:tcBorders>
                    <w:top w:val="single" w:sz="6" w:space="0" w:color="auto"/>
                    <w:left w:val="single" w:sz="6" w:space="0" w:color="auto"/>
                    <w:bottom w:val="single" w:sz="6" w:space="0" w:color="auto"/>
                    <w:right w:val="single" w:sz="6" w:space="0" w:color="auto"/>
                  </w:tcBorders>
                </w:tcPr>
                <w:p w:rsidR="00CE5EF4" w:rsidRPr="000013EE" w:rsidRDefault="00CE5EF4" w:rsidP="00D57BF0">
                  <w:pPr>
                    <w:pStyle w:val="Style7"/>
                    <w:widowControl/>
                    <w:spacing w:line="360" w:lineRule="auto"/>
                    <w:ind w:firstLine="709"/>
                    <w:jc w:val="both"/>
                  </w:pPr>
                </w:p>
              </w:tc>
            </w:tr>
          </w:tbl>
          <w:p w:rsidR="00CE5EF4" w:rsidRPr="000013EE" w:rsidRDefault="00CE5EF4" w:rsidP="00D57BF0">
            <w:pPr>
              <w:pStyle w:val="a3"/>
              <w:spacing w:before="0" w:beforeAutospacing="0" w:after="0" w:afterAutospacing="0"/>
              <w:rPr>
                <w:color w:val="000000"/>
                <w:lang w:val="kk-KZ"/>
              </w:rPr>
            </w:pPr>
          </w:p>
        </w:tc>
      </w:tr>
      <w:tr w:rsidR="00CE5EF4" w:rsidRPr="000013EE" w:rsidTr="00D57BF0">
        <w:trPr>
          <w:trHeight w:val="180"/>
        </w:trPr>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lastRenderedPageBreak/>
              <w:t>10 мин.</w:t>
            </w:r>
          </w:p>
        </w:tc>
        <w:tc>
          <w:tcPr>
            <w:tcW w:w="6805" w:type="dxa"/>
            <w:gridSpan w:val="2"/>
          </w:tcPr>
          <w:p w:rsidR="00CE5EF4" w:rsidRPr="000013EE" w:rsidRDefault="00CE5EF4" w:rsidP="00D57BF0">
            <w:pPr>
              <w:spacing w:after="0"/>
              <w:rPr>
                <w:rStyle w:val="a5"/>
                <w:rFonts w:ascii="Times New Roman" w:hAnsi="Times New Roman" w:cs="Times New Roman"/>
                <w:b w:val="0"/>
                <w:color w:val="000000"/>
                <w:sz w:val="24"/>
                <w:szCs w:val="24"/>
                <w:lang w:val="kk-KZ"/>
              </w:rPr>
            </w:pPr>
            <w:r w:rsidRPr="000013EE">
              <w:rPr>
                <w:rStyle w:val="a5"/>
                <w:rFonts w:ascii="Times New Roman" w:hAnsi="Times New Roman" w:cs="Times New Roman"/>
                <w:color w:val="000000"/>
                <w:sz w:val="24"/>
                <w:szCs w:val="24"/>
              </w:rPr>
              <w:t xml:space="preserve">IV. Закрепление урока. </w:t>
            </w:r>
            <w:r w:rsidRPr="000013EE">
              <w:rPr>
                <w:rStyle w:val="a5"/>
                <w:rFonts w:ascii="Times New Roman" w:hAnsi="Times New Roman" w:cs="Times New Roman"/>
                <w:b w:val="0"/>
                <w:color w:val="000000"/>
                <w:sz w:val="24"/>
                <w:szCs w:val="24"/>
              </w:rPr>
              <w:t>По методу «Аквариум» проводит закрепление урока.</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Что называется сетевыми технологиями?</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Что такое каналы связи?</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Назовите основные характеристики каналов связи.</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Приведите классификацию каналов связи.</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Что такое прокси-сервер?</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Что такое протоколы?</w:t>
            </w:r>
          </w:p>
          <w:p w:rsidR="00CE5EF4" w:rsidRPr="000013EE" w:rsidRDefault="00CE5EF4" w:rsidP="00CE5EF4">
            <w:pPr>
              <w:numPr>
                <w:ilvl w:val="0"/>
                <w:numId w:val="4"/>
              </w:numPr>
              <w:spacing w:after="0" w:line="240" w:lineRule="auto"/>
              <w:rPr>
                <w:rFonts w:ascii="Times New Roman" w:eastAsia="Times New Roman" w:hAnsi="Times New Roman" w:cs="Times New Roman"/>
                <w:sz w:val="24"/>
                <w:szCs w:val="24"/>
              </w:rPr>
            </w:pPr>
            <w:r w:rsidRPr="000013EE">
              <w:rPr>
                <w:rFonts w:ascii="Times New Roman" w:eastAsia="Times New Roman" w:hAnsi="Times New Roman" w:cs="Times New Roman"/>
                <w:sz w:val="24"/>
                <w:szCs w:val="24"/>
              </w:rPr>
              <w:t>Какую функцию выполняет протокол TCP/IP?</w:t>
            </w:r>
          </w:p>
          <w:p w:rsidR="00CE5EF4" w:rsidRPr="000013EE" w:rsidRDefault="00CE5EF4" w:rsidP="00D57BF0">
            <w:pPr>
              <w:spacing w:after="0"/>
              <w:rPr>
                <w:rStyle w:val="a5"/>
                <w:rFonts w:ascii="Times New Roman" w:hAnsi="Times New Roman" w:cs="Times New Roman"/>
                <w:color w:val="000000"/>
                <w:sz w:val="24"/>
                <w:szCs w:val="24"/>
              </w:rPr>
            </w:pPr>
          </w:p>
        </w:tc>
        <w:tc>
          <w:tcPr>
            <w:tcW w:w="2409" w:type="dxa"/>
          </w:tcPr>
          <w:p w:rsidR="00CE5EF4" w:rsidRPr="000013EE" w:rsidRDefault="00CE5EF4" w:rsidP="00D57BF0">
            <w:pPr>
              <w:pStyle w:val="a3"/>
              <w:spacing w:before="0" w:beforeAutospacing="0" w:after="0" w:afterAutospacing="0"/>
              <w:rPr>
                <w:color w:val="000000"/>
              </w:rPr>
            </w:pPr>
            <w:r w:rsidRPr="000013EE">
              <w:rPr>
                <w:color w:val="000000"/>
              </w:rPr>
              <w:t>Демонстрируют свои знания.</w:t>
            </w:r>
          </w:p>
        </w:tc>
        <w:tc>
          <w:tcPr>
            <w:tcW w:w="1418" w:type="dxa"/>
          </w:tcPr>
          <w:p w:rsidR="00CE5EF4" w:rsidRPr="000013EE" w:rsidRDefault="00CE5EF4" w:rsidP="00D57BF0">
            <w:pPr>
              <w:pStyle w:val="a3"/>
              <w:spacing w:before="0" w:beforeAutospacing="0" w:after="0" w:afterAutospacing="0"/>
              <w:rPr>
                <w:color w:val="000000"/>
                <w:lang w:val="kk-KZ"/>
              </w:rPr>
            </w:pPr>
          </w:p>
        </w:tc>
      </w:tr>
      <w:tr w:rsidR="00CE5EF4" w:rsidRPr="000013EE" w:rsidTr="00D57BF0">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5 мин.</w:t>
            </w:r>
          </w:p>
        </w:tc>
        <w:tc>
          <w:tcPr>
            <w:tcW w:w="6805" w:type="dxa"/>
            <w:gridSpan w:val="2"/>
          </w:tcPr>
          <w:p w:rsidR="00CE5EF4" w:rsidRPr="000013EE" w:rsidRDefault="00CE5EF4" w:rsidP="00D57BF0">
            <w:pPr>
              <w:pStyle w:val="a3"/>
              <w:spacing w:before="0" w:beforeAutospacing="0" w:after="0" w:afterAutospacing="0"/>
              <w:rPr>
                <w:color w:val="000000"/>
                <w:shd w:val="clear" w:color="auto" w:fill="FFFFFF"/>
              </w:rPr>
            </w:pPr>
            <w:r w:rsidRPr="000013EE">
              <w:rPr>
                <w:rStyle w:val="a5"/>
                <w:color w:val="000000"/>
              </w:rPr>
              <w:t>V.Итог урока</w:t>
            </w:r>
            <w:r w:rsidRPr="000013EE">
              <w:rPr>
                <w:color w:val="000000"/>
              </w:rPr>
              <w:t xml:space="preserve">. </w:t>
            </w:r>
            <w:r w:rsidRPr="000013EE">
              <w:rPr>
                <w:color w:val="000000"/>
                <w:shd w:val="clear" w:color="auto" w:fill="FFFFFF"/>
              </w:rPr>
              <w:t>Этап рефлексии: Стратегия «Телеграмма»</w:t>
            </w:r>
            <w:r w:rsidRPr="000013EE">
              <w:rPr>
                <w:rStyle w:val="apple-converted-space"/>
                <w:color w:val="000000"/>
                <w:shd w:val="clear" w:color="auto" w:fill="FFFFFF"/>
              </w:rPr>
              <w:t> </w:t>
            </w:r>
            <w:r w:rsidRPr="000013EE">
              <w:rPr>
                <w:color w:val="000000"/>
              </w:rPr>
              <w:br/>
            </w:r>
            <w:r w:rsidRPr="000013EE">
              <w:rPr>
                <w:color w:val="000000"/>
                <w:shd w:val="clear" w:color="auto" w:fill="FFFFFF"/>
              </w:rPr>
              <w:t xml:space="preserve">Кратко написать самое важное, что уяснил с урока с пожеланиями соседу по парте и отправить. </w:t>
            </w:r>
          </w:p>
        </w:tc>
        <w:tc>
          <w:tcPr>
            <w:tcW w:w="2409" w:type="dxa"/>
          </w:tcPr>
          <w:p w:rsidR="00CE5EF4" w:rsidRPr="000013EE" w:rsidRDefault="00CE5EF4" w:rsidP="00D57BF0">
            <w:pPr>
              <w:pStyle w:val="a3"/>
              <w:spacing w:before="0" w:beforeAutospacing="0" w:after="0" w:afterAutospacing="0"/>
              <w:rPr>
                <w:color w:val="000000"/>
              </w:rPr>
            </w:pPr>
            <w:r w:rsidRPr="000013EE">
              <w:rPr>
                <w:color w:val="000000"/>
              </w:rPr>
              <w:t>Оценивают работу своих одноклассников, пишут телеграммы.</w:t>
            </w:r>
          </w:p>
          <w:p w:rsidR="00CE5EF4" w:rsidRPr="000013EE" w:rsidRDefault="00CE5EF4" w:rsidP="00D57BF0">
            <w:pPr>
              <w:pStyle w:val="a3"/>
              <w:spacing w:before="0" w:beforeAutospacing="0" w:after="0" w:afterAutospacing="0"/>
              <w:rPr>
                <w:color w:val="000000"/>
              </w:rPr>
            </w:pPr>
            <w:r w:rsidRPr="000013EE">
              <w:rPr>
                <w:color w:val="000000"/>
              </w:rPr>
              <w:t>На стикерах записывают свое мнение по поводу урока.</w:t>
            </w:r>
          </w:p>
        </w:tc>
        <w:tc>
          <w:tcPr>
            <w:tcW w:w="1418"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Дерево Блоба</w:t>
            </w:r>
          </w:p>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pStyle w:val="a3"/>
              <w:spacing w:before="0" w:beforeAutospacing="0" w:after="0" w:afterAutospacing="0"/>
              <w:rPr>
                <w:color w:val="000000"/>
                <w:lang w:val="kk-KZ"/>
              </w:rPr>
            </w:pPr>
            <w:r w:rsidRPr="000013EE">
              <w:rPr>
                <w:color w:val="000000"/>
                <w:lang w:val="kk-KZ"/>
              </w:rPr>
              <w:t>стикеры</w:t>
            </w:r>
          </w:p>
        </w:tc>
      </w:tr>
      <w:tr w:rsidR="00CE5EF4" w:rsidRPr="000013EE" w:rsidTr="00D57BF0">
        <w:tc>
          <w:tcPr>
            <w:tcW w:w="709" w:type="dxa"/>
          </w:tcPr>
          <w:p w:rsidR="00CE5EF4" w:rsidRPr="000013EE" w:rsidRDefault="00CE5EF4" w:rsidP="00D57BF0">
            <w:pPr>
              <w:pStyle w:val="a3"/>
              <w:spacing w:before="0" w:beforeAutospacing="0" w:after="0" w:afterAutospacing="0"/>
              <w:rPr>
                <w:color w:val="000000"/>
                <w:lang w:val="kk-KZ"/>
              </w:rPr>
            </w:pPr>
            <w:r w:rsidRPr="000013EE">
              <w:rPr>
                <w:color w:val="000000"/>
                <w:lang w:val="kk-KZ"/>
              </w:rPr>
              <w:t xml:space="preserve"> 2 мин.</w:t>
            </w:r>
          </w:p>
        </w:tc>
        <w:tc>
          <w:tcPr>
            <w:tcW w:w="6805" w:type="dxa"/>
            <w:gridSpan w:val="2"/>
          </w:tcPr>
          <w:p w:rsidR="00CE5EF4" w:rsidRPr="000013EE" w:rsidRDefault="00CE5EF4" w:rsidP="00D57BF0">
            <w:pPr>
              <w:pStyle w:val="a3"/>
              <w:spacing w:before="0" w:beforeAutospacing="0" w:after="0" w:afterAutospacing="0"/>
              <w:rPr>
                <w:color w:val="000000"/>
                <w:lang w:val="kk-KZ"/>
              </w:rPr>
            </w:pPr>
            <w:r w:rsidRPr="000013EE">
              <w:rPr>
                <w:rStyle w:val="a5"/>
                <w:color w:val="000000"/>
              </w:rPr>
              <w:t xml:space="preserve">VI. Домашнее задание. </w:t>
            </w:r>
            <w:r w:rsidRPr="000013EE">
              <w:rPr>
                <w:color w:val="000000"/>
                <w:lang w:val="kk-KZ"/>
              </w:rPr>
              <w:t>Объясняет особенности выполнения домашней работы.</w:t>
            </w:r>
          </w:p>
        </w:tc>
        <w:tc>
          <w:tcPr>
            <w:tcW w:w="2409" w:type="dxa"/>
          </w:tcPr>
          <w:p w:rsidR="00CE5EF4" w:rsidRPr="000013EE" w:rsidRDefault="00CE5EF4" w:rsidP="00D57BF0">
            <w:pPr>
              <w:pStyle w:val="a3"/>
              <w:spacing w:before="0" w:beforeAutospacing="0" w:after="0" w:afterAutospacing="0"/>
              <w:rPr>
                <w:color w:val="000000"/>
              </w:rPr>
            </w:pPr>
            <w:r w:rsidRPr="000013EE">
              <w:rPr>
                <w:color w:val="000000"/>
                <w:lang w:val="kk-KZ"/>
              </w:rPr>
              <w:t>Записывают домашнюю работу в дневниках.</w:t>
            </w:r>
          </w:p>
        </w:tc>
        <w:tc>
          <w:tcPr>
            <w:tcW w:w="1418" w:type="dxa"/>
          </w:tcPr>
          <w:p w:rsidR="00CE5EF4" w:rsidRPr="000013EE" w:rsidRDefault="00CE5EF4" w:rsidP="00D57BF0">
            <w:pPr>
              <w:pStyle w:val="a3"/>
              <w:spacing w:before="0" w:beforeAutospacing="0" w:after="0" w:afterAutospacing="0"/>
              <w:rPr>
                <w:color w:val="000000"/>
                <w:lang w:val="kk-KZ"/>
              </w:rPr>
            </w:pPr>
          </w:p>
          <w:p w:rsidR="00CE5EF4" w:rsidRPr="000013EE" w:rsidRDefault="00CE5EF4" w:rsidP="00D57BF0">
            <w:pPr>
              <w:pStyle w:val="a3"/>
              <w:spacing w:before="0" w:beforeAutospacing="0" w:after="0" w:afterAutospacing="0"/>
              <w:rPr>
                <w:color w:val="000000"/>
                <w:lang w:val="kk-KZ"/>
              </w:rPr>
            </w:pPr>
          </w:p>
        </w:tc>
      </w:tr>
    </w:tbl>
    <w:p w:rsidR="00CE5EF4" w:rsidRPr="000013EE" w:rsidRDefault="00CE5EF4" w:rsidP="00CE5EF4">
      <w:pPr>
        <w:pStyle w:val="a3"/>
        <w:spacing w:before="0" w:beforeAutospacing="0" w:after="0" w:afterAutospacing="0"/>
        <w:rPr>
          <w:color w:val="000000"/>
        </w:rPr>
      </w:pPr>
    </w:p>
    <w:p w:rsidR="00EF6EAC" w:rsidRDefault="00EF6EAC"/>
    <w:sectPr w:rsidR="00EF6EAC" w:rsidSect="00CE5EF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C17"/>
    <w:multiLevelType w:val="multilevel"/>
    <w:tmpl w:val="175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D0DBC"/>
    <w:multiLevelType w:val="multilevel"/>
    <w:tmpl w:val="2ED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94EB5"/>
    <w:multiLevelType w:val="multilevel"/>
    <w:tmpl w:val="5EB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535DFD"/>
    <w:multiLevelType w:val="multilevel"/>
    <w:tmpl w:val="1FD6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CE5EF4"/>
    <w:rsid w:val="00CE5EF4"/>
    <w:rsid w:val="00E55764"/>
    <w:rsid w:val="00E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Знак4,Обычный (Web),Знак Знак Знак Знак,Обычный (веб) Знак Знак Знак Знак,Знак Знак Знак Знак Знак,Знак4 Знак Знак,Обычный (Web)1,Знак Знак,Знак Знак6,Знак,Знак Знак1,Знак Знак4,Знак2,Знак21"/>
    <w:basedOn w:val="a"/>
    <w:link w:val="a4"/>
    <w:uiPriority w:val="99"/>
    <w:qFormat/>
    <w:rsid w:val="00CE5EF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CE5EF4"/>
    <w:rPr>
      <w:b/>
      <w:bCs/>
    </w:rPr>
  </w:style>
  <w:style w:type="character" w:customStyle="1" w:styleId="apple-converted-space">
    <w:name w:val="apple-converted-space"/>
    <w:basedOn w:val="a0"/>
    <w:rsid w:val="00CE5EF4"/>
  </w:style>
  <w:style w:type="paragraph" w:customStyle="1" w:styleId="c7">
    <w:name w:val="c7"/>
    <w:basedOn w:val="a"/>
    <w:rsid w:val="00CE5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 Знак,Знак4 Знак,Обычный (Web) Знак,Знак Знак Знак Знак Знак1,Обычный (веб) Знак Знак Знак Знак Знак,Знак Знак Знак Знак Знак Знак,Знак4 Знак Знак Знак,Обычный (Web)1 Знак,Знак Знак Знак"/>
    <w:link w:val="a3"/>
    <w:uiPriority w:val="99"/>
    <w:rsid w:val="00CE5EF4"/>
    <w:rPr>
      <w:rFonts w:ascii="Times New Roman" w:eastAsia="Times New Roman" w:hAnsi="Times New Roman" w:cs="Times New Roman"/>
      <w:sz w:val="24"/>
      <w:szCs w:val="24"/>
      <w:lang w:eastAsia="ru-RU"/>
    </w:rPr>
  </w:style>
  <w:style w:type="paragraph" w:styleId="a6">
    <w:name w:val="List Paragraph"/>
    <w:basedOn w:val="a"/>
    <w:uiPriority w:val="34"/>
    <w:qFormat/>
    <w:rsid w:val="00CE5EF4"/>
    <w:pPr>
      <w:ind w:left="720"/>
      <w:contextualSpacing/>
    </w:pPr>
  </w:style>
  <w:style w:type="paragraph" w:customStyle="1" w:styleId="Style6">
    <w:name w:val="Style6"/>
    <w:basedOn w:val="a"/>
    <w:uiPriority w:val="99"/>
    <w:rsid w:val="00CE5EF4"/>
    <w:pPr>
      <w:widowControl w:val="0"/>
      <w:autoSpaceDE w:val="0"/>
      <w:autoSpaceDN w:val="0"/>
      <w:adjustRightInd w:val="0"/>
      <w:spacing w:after="0" w:line="235" w:lineRule="exact"/>
      <w:ind w:firstLine="355"/>
      <w:jc w:val="both"/>
    </w:pPr>
    <w:rPr>
      <w:rFonts w:ascii="Times New Roman" w:hAnsi="Times New Roman" w:cs="Times New Roman"/>
      <w:sz w:val="24"/>
      <w:szCs w:val="24"/>
    </w:rPr>
  </w:style>
  <w:style w:type="paragraph" w:customStyle="1" w:styleId="Style7">
    <w:name w:val="Style7"/>
    <w:basedOn w:val="a"/>
    <w:uiPriority w:val="99"/>
    <w:rsid w:val="00CE5EF4"/>
    <w:pPr>
      <w:widowControl w:val="0"/>
      <w:autoSpaceDE w:val="0"/>
      <w:autoSpaceDN w:val="0"/>
      <w:adjustRightInd w:val="0"/>
      <w:spacing w:after="0" w:line="317" w:lineRule="exact"/>
      <w:ind w:firstLine="2246"/>
    </w:pPr>
    <w:rPr>
      <w:rFonts w:ascii="Times New Roman" w:hAnsi="Times New Roman" w:cs="Times New Roman"/>
      <w:sz w:val="24"/>
      <w:szCs w:val="24"/>
    </w:rPr>
  </w:style>
  <w:style w:type="character" w:customStyle="1" w:styleId="FontStyle17">
    <w:name w:val="Font Style17"/>
    <w:basedOn w:val="a0"/>
    <w:uiPriority w:val="99"/>
    <w:rsid w:val="00CE5EF4"/>
    <w:rPr>
      <w:rFonts w:ascii="Times New Roman" w:hAnsi="Times New Roman" w:cs="Times New Roman"/>
      <w:b/>
      <w:bCs/>
      <w:sz w:val="20"/>
      <w:szCs w:val="20"/>
    </w:rPr>
  </w:style>
  <w:style w:type="character" w:customStyle="1" w:styleId="FontStyle15">
    <w:name w:val="Font Style15"/>
    <w:basedOn w:val="a0"/>
    <w:uiPriority w:val="99"/>
    <w:rsid w:val="00CE5EF4"/>
    <w:rPr>
      <w:rFonts w:ascii="Times New Roman" w:hAnsi="Times New Roman" w:cs="Times New Roman"/>
      <w:sz w:val="20"/>
      <w:szCs w:val="20"/>
    </w:rPr>
  </w:style>
  <w:style w:type="character" w:customStyle="1" w:styleId="FontStyle14">
    <w:name w:val="Font Style14"/>
    <w:basedOn w:val="a0"/>
    <w:uiPriority w:val="99"/>
    <w:rsid w:val="00CE5EF4"/>
    <w:rPr>
      <w:rFonts w:ascii="Times New Roman" w:hAnsi="Times New Roman" w:cs="Times New Roman"/>
      <w:b/>
      <w:bCs/>
      <w:i/>
      <w:iCs/>
      <w:sz w:val="20"/>
      <w:szCs w:val="20"/>
    </w:rPr>
  </w:style>
  <w:style w:type="character" w:customStyle="1" w:styleId="FontStyle16">
    <w:name w:val="Font Style16"/>
    <w:basedOn w:val="a0"/>
    <w:uiPriority w:val="99"/>
    <w:rsid w:val="00CE5EF4"/>
    <w:rPr>
      <w:rFonts w:ascii="Times New Roman" w:hAnsi="Times New Roman" w:cs="Times New Roman"/>
      <w:b/>
      <w:bCs/>
      <w:spacing w:val="50"/>
      <w:sz w:val="22"/>
      <w:szCs w:val="22"/>
    </w:rPr>
  </w:style>
  <w:style w:type="paragraph" w:customStyle="1" w:styleId="Style5">
    <w:name w:val="Style5"/>
    <w:basedOn w:val="a"/>
    <w:uiPriority w:val="99"/>
    <w:rsid w:val="00CE5EF4"/>
    <w:pPr>
      <w:widowControl w:val="0"/>
      <w:autoSpaceDE w:val="0"/>
      <w:autoSpaceDN w:val="0"/>
      <w:adjustRightInd w:val="0"/>
      <w:spacing w:after="0" w:line="240" w:lineRule="auto"/>
    </w:pPr>
    <w:rPr>
      <w:rFonts w:ascii="Verdana" w:hAnsi="Verdana"/>
      <w:sz w:val="24"/>
      <w:szCs w:val="24"/>
    </w:rPr>
  </w:style>
  <w:style w:type="paragraph" w:customStyle="1" w:styleId="Style8">
    <w:name w:val="Style8"/>
    <w:basedOn w:val="a"/>
    <w:uiPriority w:val="99"/>
    <w:rsid w:val="00CE5EF4"/>
    <w:pPr>
      <w:widowControl w:val="0"/>
      <w:autoSpaceDE w:val="0"/>
      <w:autoSpaceDN w:val="0"/>
      <w:adjustRightInd w:val="0"/>
      <w:spacing w:after="0" w:line="211" w:lineRule="exact"/>
    </w:pPr>
    <w:rPr>
      <w:rFonts w:ascii="Verdana" w:hAnsi="Verdana"/>
      <w:sz w:val="24"/>
      <w:szCs w:val="24"/>
    </w:rPr>
  </w:style>
  <w:style w:type="paragraph" w:styleId="a7">
    <w:name w:val="Balloon Text"/>
    <w:basedOn w:val="a"/>
    <w:link w:val="a8"/>
    <w:uiPriority w:val="99"/>
    <w:semiHidden/>
    <w:unhideWhenUsed/>
    <w:rsid w:val="00CE5E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5EF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Company>Grizli777</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2017-04-07T18:10:00Z</dcterms:created>
  <dcterms:modified xsi:type="dcterms:W3CDTF">2017-04-07T18:10:00Z</dcterms:modified>
</cp:coreProperties>
</file>