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A4" w:rsidRPr="007E0F70" w:rsidRDefault="006B09A4" w:rsidP="006B09A4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</w:rPr>
      </w:pPr>
      <w:r w:rsidRPr="007E0F70">
        <w:rPr>
          <w:b/>
          <w:bCs/>
        </w:rPr>
        <w:t xml:space="preserve">У </w:t>
      </w:r>
      <w:proofErr w:type="spellStart"/>
      <w:proofErr w:type="gramStart"/>
      <w:r w:rsidRPr="007E0F70">
        <w:rPr>
          <w:b/>
          <w:bCs/>
        </w:rPr>
        <w:t>р</w:t>
      </w:r>
      <w:proofErr w:type="spellEnd"/>
      <w:proofErr w:type="gramEnd"/>
      <w:r w:rsidRPr="007E0F70">
        <w:rPr>
          <w:b/>
          <w:bCs/>
        </w:rPr>
        <w:t xml:space="preserve"> о к  4</w:t>
      </w:r>
      <w:r w:rsidRPr="007E0F70">
        <w:rPr>
          <w:b/>
          <w:bCs/>
        </w:rPr>
        <w:br/>
      </w:r>
      <w:r w:rsidRPr="007E0F70">
        <w:rPr>
          <w:b/>
          <w:bCs/>
          <w:caps/>
        </w:rPr>
        <w:t>Сокращение дробей</w:t>
      </w:r>
    </w:p>
    <w:p w:rsidR="006B09A4" w:rsidRPr="007E0F70" w:rsidRDefault="006B09A4" w:rsidP="006B09A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E0F70">
        <w:rPr>
          <w:b/>
          <w:bCs/>
        </w:rPr>
        <w:t>Цели:</w:t>
      </w:r>
      <w:r w:rsidRPr="007E0F70">
        <w:t xml:space="preserve"> формировать умение применять основное свойство дроби при сокращении дробей.</w:t>
      </w:r>
    </w:p>
    <w:p w:rsidR="006B09A4" w:rsidRPr="007E0F70" w:rsidRDefault="006B09A4" w:rsidP="006B09A4">
      <w:pPr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</w:rPr>
      </w:pPr>
      <w:r w:rsidRPr="007E0F70">
        <w:rPr>
          <w:b/>
          <w:bCs/>
        </w:rPr>
        <w:t>Ход урока</w:t>
      </w:r>
    </w:p>
    <w:p w:rsidR="006B09A4" w:rsidRPr="007E0F70" w:rsidRDefault="006B09A4" w:rsidP="006B09A4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</w:rPr>
      </w:pPr>
      <w:r w:rsidRPr="007E0F70">
        <w:rPr>
          <w:b/>
          <w:bCs/>
        </w:rPr>
        <w:t>I. Организационный момент.</w:t>
      </w:r>
    </w:p>
    <w:p w:rsidR="006B09A4" w:rsidRPr="007E0F70" w:rsidRDefault="006B09A4" w:rsidP="006B09A4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/>
          <w:bCs/>
        </w:rPr>
      </w:pPr>
      <w:r w:rsidRPr="007E0F70">
        <w:rPr>
          <w:b/>
          <w:bCs/>
        </w:rPr>
        <w:t>II. Устная работа.</w:t>
      </w:r>
    </w:p>
    <w:p w:rsidR="006B09A4" w:rsidRPr="007E0F70" w:rsidRDefault="006B09A4" w:rsidP="006B09A4">
      <w:pPr>
        <w:autoSpaceDE w:val="0"/>
        <w:autoSpaceDN w:val="0"/>
        <w:adjustRightInd w:val="0"/>
        <w:spacing w:after="60" w:line="252" w:lineRule="auto"/>
        <w:ind w:firstLine="360"/>
        <w:jc w:val="both"/>
      </w:pPr>
      <w:r w:rsidRPr="007E0F70">
        <w:t>– Сократите дробь:</w:t>
      </w:r>
    </w:p>
    <w:p w:rsidR="006B09A4" w:rsidRPr="007E0F70" w:rsidRDefault="006B09A4" w:rsidP="006B09A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E0F70">
        <w:t xml:space="preserve">а) </w:t>
      </w:r>
      <w:r>
        <w:rPr>
          <w:noProof/>
        </w:rPr>
        <w:drawing>
          <wp:inline distT="0" distB="0" distL="0" distR="0">
            <wp:extent cx="161925" cy="46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F70">
        <w:t>;</w:t>
      </w:r>
      <w:r w:rsidRPr="007E0F70">
        <w:tab/>
      </w:r>
      <w:r w:rsidRPr="007E0F70">
        <w:tab/>
        <w:t xml:space="preserve">б) </w:t>
      </w:r>
      <w:r>
        <w:rPr>
          <w:noProof/>
        </w:rPr>
        <w:drawing>
          <wp:inline distT="0" distB="0" distL="0" distR="0">
            <wp:extent cx="257175" cy="466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F70">
        <w:t>;</w:t>
      </w:r>
      <w:r w:rsidRPr="007E0F70">
        <w:tab/>
      </w:r>
      <w:r w:rsidRPr="007E0F70">
        <w:tab/>
        <w:t xml:space="preserve">в) </w:t>
      </w:r>
      <w:r>
        <w:rPr>
          <w:noProof/>
        </w:rPr>
        <w:drawing>
          <wp:inline distT="0" distB="0" distL="0" distR="0">
            <wp:extent cx="266700" cy="4667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F70">
        <w:t>;</w:t>
      </w:r>
      <w:r w:rsidRPr="007E0F70">
        <w:tab/>
      </w:r>
      <w:r w:rsidRPr="007E0F70">
        <w:tab/>
        <w:t xml:space="preserve">г) </w:t>
      </w:r>
      <w:r>
        <w:rPr>
          <w:noProof/>
        </w:rPr>
        <w:drawing>
          <wp:inline distT="0" distB="0" distL="0" distR="0">
            <wp:extent cx="266700" cy="466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F70">
        <w:t>;</w:t>
      </w:r>
    </w:p>
    <w:p w:rsidR="006B09A4" w:rsidRPr="007E0F70" w:rsidRDefault="006B09A4" w:rsidP="006B09A4">
      <w:pPr>
        <w:autoSpaceDE w:val="0"/>
        <w:autoSpaceDN w:val="0"/>
        <w:adjustRightInd w:val="0"/>
        <w:spacing w:line="252" w:lineRule="auto"/>
        <w:ind w:firstLine="360"/>
        <w:jc w:val="both"/>
      </w:pPr>
      <w:proofErr w:type="spellStart"/>
      <w:r w:rsidRPr="007E0F70">
        <w:t>д</w:t>
      </w:r>
      <w:proofErr w:type="spellEnd"/>
      <w:r w:rsidRPr="007E0F70">
        <w:t xml:space="preserve">) </w:t>
      </w:r>
      <w:r>
        <w:rPr>
          <w:noProof/>
        </w:rPr>
        <w:drawing>
          <wp:inline distT="0" distB="0" distL="0" distR="0">
            <wp:extent cx="266700" cy="4667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F70">
        <w:t>;</w:t>
      </w:r>
      <w:r w:rsidRPr="007E0F70">
        <w:tab/>
      </w:r>
      <w:r w:rsidRPr="007E0F70">
        <w:tab/>
        <w:t xml:space="preserve">е) </w:t>
      </w:r>
      <w:r>
        <w:rPr>
          <w:noProof/>
        </w:rPr>
        <w:drawing>
          <wp:inline distT="0" distB="0" distL="0" distR="0">
            <wp:extent cx="257175" cy="4667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F70">
        <w:t>;</w:t>
      </w:r>
      <w:r w:rsidRPr="007E0F70">
        <w:tab/>
      </w:r>
      <w:r w:rsidRPr="007E0F70">
        <w:tab/>
        <w:t xml:space="preserve">ж) </w:t>
      </w:r>
      <w:r>
        <w:rPr>
          <w:noProof/>
        </w:rPr>
        <w:drawing>
          <wp:inline distT="0" distB="0" distL="0" distR="0">
            <wp:extent cx="266700" cy="4667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F70">
        <w:t>;</w:t>
      </w:r>
      <w:r w:rsidRPr="007E0F70">
        <w:tab/>
      </w:r>
      <w:r w:rsidRPr="007E0F70">
        <w:tab/>
      </w:r>
      <w:proofErr w:type="spellStart"/>
      <w:r w:rsidRPr="007E0F70">
        <w:t>з</w:t>
      </w:r>
      <w:proofErr w:type="spellEnd"/>
      <w:r w:rsidRPr="007E0F70">
        <w:t xml:space="preserve">) </w:t>
      </w:r>
      <w:r>
        <w:rPr>
          <w:noProof/>
        </w:rPr>
        <w:drawing>
          <wp:inline distT="0" distB="0" distL="0" distR="0">
            <wp:extent cx="266700" cy="4667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F70">
        <w:t>.</w:t>
      </w:r>
    </w:p>
    <w:p w:rsidR="006B09A4" w:rsidRPr="007E0F70" w:rsidRDefault="006B09A4" w:rsidP="006B09A4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/>
          <w:bCs/>
        </w:rPr>
      </w:pPr>
      <w:r w:rsidRPr="007E0F70">
        <w:rPr>
          <w:b/>
          <w:bCs/>
        </w:rPr>
        <w:t>III. Объяснение нового материала.</w:t>
      </w:r>
    </w:p>
    <w:p w:rsidR="006B09A4" w:rsidRPr="007E0F70" w:rsidRDefault="006B09A4" w:rsidP="006B09A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E0F70">
        <w:t>Для успешной работы учащихся на уроке им необходимо не только использовать основное свойство дроби, но и применять ряд других знаний и умений, полученных и сформированных ранее.</w:t>
      </w:r>
    </w:p>
    <w:p w:rsidR="006B09A4" w:rsidRPr="007E0F70" w:rsidRDefault="006B09A4" w:rsidP="006B09A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E0F70">
        <w:t>Учащиеся должны помнить формулы сокращенного умножения и основные приёмы разложения многочлена на множители. Поэтому начать необходимо с актуализации знаний и умений.</w:t>
      </w:r>
    </w:p>
    <w:p w:rsidR="006B09A4" w:rsidRPr="007E0F70" w:rsidRDefault="006B09A4" w:rsidP="006B09A4">
      <w:pPr>
        <w:autoSpaceDE w:val="0"/>
        <w:autoSpaceDN w:val="0"/>
        <w:adjustRightInd w:val="0"/>
        <w:spacing w:before="60" w:after="60" w:line="252" w:lineRule="auto"/>
        <w:ind w:firstLine="360"/>
        <w:jc w:val="both"/>
      </w:pPr>
      <w:proofErr w:type="gramStart"/>
      <w:r w:rsidRPr="007E0F70">
        <w:t>З</w:t>
      </w:r>
      <w:proofErr w:type="gramEnd"/>
      <w:r w:rsidRPr="007E0F70">
        <w:t xml:space="preserve"> а </w:t>
      </w:r>
      <w:proofErr w:type="spellStart"/>
      <w:r w:rsidRPr="007E0F70">
        <w:t>д</w:t>
      </w:r>
      <w:proofErr w:type="spellEnd"/>
      <w:r w:rsidRPr="007E0F70">
        <w:t xml:space="preserve"> а </w:t>
      </w:r>
      <w:proofErr w:type="spellStart"/>
      <w:r w:rsidRPr="007E0F70">
        <w:t>н</w:t>
      </w:r>
      <w:proofErr w:type="spellEnd"/>
      <w:r w:rsidRPr="007E0F70">
        <w:t xml:space="preserve"> и я   и   в о </w:t>
      </w:r>
      <w:proofErr w:type="spellStart"/>
      <w:r w:rsidRPr="007E0F70">
        <w:t>п</w:t>
      </w:r>
      <w:proofErr w:type="spellEnd"/>
      <w:r w:rsidRPr="007E0F70">
        <w:t xml:space="preserve"> </w:t>
      </w:r>
      <w:proofErr w:type="spellStart"/>
      <w:r w:rsidRPr="007E0F70">
        <w:t>р</w:t>
      </w:r>
      <w:proofErr w:type="spellEnd"/>
      <w:r w:rsidRPr="007E0F70">
        <w:t xml:space="preserve"> о с </w:t>
      </w:r>
      <w:proofErr w:type="spellStart"/>
      <w:r w:rsidRPr="007E0F70">
        <w:t>ы</w:t>
      </w:r>
      <w:proofErr w:type="spellEnd"/>
      <w:r w:rsidRPr="007E0F70">
        <w:t xml:space="preserve">  учащимся:</w:t>
      </w:r>
    </w:p>
    <w:p w:rsidR="006B09A4" w:rsidRPr="007E0F70" w:rsidRDefault="006B09A4" w:rsidP="006B09A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E0F70">
        <w:t>1. Какие существуют способы разложения многочлена на множители?</w:t>
      </w:r>
    </w:p>
    <w:p w:rsidR="006B09A4" w:rsidRPr="007E0F70" w:rsidRDefault="006B09A4" w:rsidP="006B09A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E0F70">
        <w:t>2. В чём состоит каждый из этих способов?</w:t>
      </w:r>
    </w:p>
    <w:p w:rsidR="006B09A4" w:rsidRPr="007E0F70" w:rsidRDefault="006B09A4" w:rsidP="006B09A4">
      <w:pPr>
        <w:autoSpaceDE w:val="0"/>
        <w:autoSpaceDN w:val="0"/>
        <w:adjustRightInd w:val="0"/>
        <w:spacing w:after="90" w:line="252" w:lineRule="auto"/>
        <w:ind w:firstLine="360"/>
        <w:jc w:val="both"/>
      </w:pPr>
      <w:r w:rsidRPr="007E0F70">
        <w:t>3. Разложите на множители многочлен:</w:t>
      </w:r>
    </w:p>
    <w:p w:rsidR="006B09A4" w:rsidRPr="007E0F70" w:rsidRDefault="006B09A4" w:rsidP="006B09A4">
      <w:pPr>
        <w:autoSpaceDE w:val="0"/>
        <w:autoSpaceDN w:val="0"/>
        <w:adjustRightInd w:val="0"/>
        <w:spacing w:before="60" w:line="276" w:lineRule="auto"/>
        <w:ind w:firstLine="360"/>
        <w:jc w:val="both"/>
      </w:pPr>
      <w:r w:rsidRPr="007E0F70">
        <w:t xml:space="preserve">а) </w:t>
      </w:r>
      <w:r w:rsidRPr="007E0F70">
        <w:rPr>
          <w:i/>
          <w:iCs/>
        </w:rPr>
        <w:t>х</w:t>
      </w:r>
      <w:r w:rsidRPr="007E0F70">
        <w:rPr>
          <w:vertAlign w:val="superscript"/>
        </w:rPr>
        <w:t>2</w:t>
      </w:r>
      <w:r w:rsidRPr="007E0F70">
        <w:rPr>
          <w:i/>
          <w:iCs/>
        </w:rPr>
        <w:t>у</w:t>
      </w:r>
      <w:r w:rsidRPr="007E0F70">
        <w:t xml:space="preserve"> – 2</w:t>
      </w:r>
      <w:r w:rsidRPr="007E0F70">
        <w:rPr>
          <w:i/>
          <w:iCs/>
        </w:rPr>
        <w:t>х</w:t>
      </w:r>
      <w:r w:rsidRPr="007E0F70">
        <w:t>;</w:t>
      </w:r>
      <w:r w:rsidRPr="007E0F70">
        <w:tab/>
      </w:r>
      <w:r w:rsidRPr="007E0F70">
        <w:tab/>
      </w:r>
      <w:r w:rsidRPr="007E0F70">
        <w:tab/>
      </w:r>
      <w:proofErr w:type="spellStart"/>
      <w:r w:rsidRPr="007E0F70">
        <w:t>д</w:t>
      </w:r>
      <w:proofErr w:type="spellEnd"/>
      <w:r w:rsidRPr="007E0F70">
        <w:t xml:space="preserve">) </w:t>
      </w:r>
      <w:r w:rsidRPr="007E0F70">
        <w:rPr>
          <w:i/>
          <w:iCs/>
        </w:rPr>
        <w:t>х</w:t>
      </w:r>
      <w:proofErr w:type="gramStart"/>
      <w:r w:rsidRPr="007E0F70">
        <w:rPr>
          <w:vertAlign w:val="superscript"/>
        </w:rPr>
        <w:t>2</w:t>
      </w:r>
      <w:proofErr w:type="gramEnd"/>
      <w:r w:rsidRPr="007E0F70">
        <w:t xml:space="preserve"> + 6</w:t>
      </w:r>
      <w:r w:rsidRPr="007E0F70">
        <w:rPr>
          <w:i/>
          <w:iCs/>
        </w:rPr>
        <w:t>х</w:t>
      </w:r>
      <w:r w:rsidRPr="007E0F70">
        <w:t xml:space="preserve"> + 9;</w:t>
      </w:r>
    </w:p>
    <w:p w:rsidR="006B09A4" w:rsidRPr="007E0F70" w:rsidRDefault="006B09A4" w:rsidP="006B09A4">
      <w:pPr>
        <w:autoSpaceDE w:val="0"/>
        <w:autoSpaceDN w:val="0"/>
        <w:adjustRightInd w:val="0"/>
        <w:spacing w:before="60" w:line="276" w:lineRule="auto"/>
        <w:ind w:firstLine="360"/>
        <w:jc w:val="both"/>
      </w:pPr>
      <w:r w:rsidRPr="007E0F70">
        <w:t>б) 3</w:t>
      </w:r>
      <w:r w:rsidRPr="007E0F70">
        <w:rPr>
          <w:i/>
          <w:iCs/>
        </w:rPr>
        <w:t>a</w:t>
      </w:r>
      <w:r w:rsidRPr="007E0F70">
        <w:rPr>
          <w:vertAlign w:val="superscript"/>
        </w:rPr>
        <w:t>2</w:t>
      </w:r>
      <w:r w:rsidRPr="007E0F70">
        <w:rPr>
          <w:i/>
          <w:iCs/>
        </w:rPr>
        <w:t>b</w:t>
      </w:r>
      <w:r w:rsidRPr="007E0F70">
        <w:t xml:space="preserve"> – 9</w:t>
      </w:r>
      <w:r w:rsidRPr="007E0F70">
        <w:rPr>
          <w:i/>
          <w:iCs/>
        </w:rPr>
        <w:t>ab</w:t>
      </w:r>
      <w:r w:rsidRPr="007E0F70">
        <w:rPr>
          <w:vertAlign w:val="superscript"/>
        </w:rPr>
        <w:t>2</w:t>
      </w:r>
      <w:r w:rsidRPr="007E0F70">
        <w:t>;</w:t>
      </w:r>
      <w:r w:rsidRPr="007E0F70">
        <w:tab/>
      </w:r>
      <w:r w:rsidRPr="007E0F70">
        <w:tab/>
      </w:r>
      <w:r w:rsidRPr="007E0F70">
        <w:tab/>
        <w:t xml:space="preserve">е) </w:t>
      </w:r>
      <w:r w:rsidRPr="007E0F70">
        <w:rPr>
          <w:i/>
          <w:iCs/>
        </w:rPr>
        <w:t>а</w:t>
      </w:r>
      <w:proofErr w:type="gramStart"/>
      <w:r w:rsidRPr="007E0F70">
        <w:rPr>
          <w:vertAlign w:val="superscript"/>
        </w:rPr>
        <w:t>2</w:t>
      </w:r>
      <w:proofErr w:type="gramEnd"/>
      <w:r w:rsidRPr="007E0F70">
        <w:t xml:space="preserve"> – 10</w:t>
      </w:r>
      <w:r w:rsidRPr="007E0F70">
        <w:rPr>
          <w:i/>
          <w:iCs/>
        </w:rPr>
        <w:t>а</w:t>
      </w:r>
      <w:r w:rsidRPr="007E0F70">
        <w:t xml:space="preserve"> + 25;</w:t>
      </w:r>
    </w:p>
    <w:p w:rsidR="006B09A4" w:rsidRPr="007E0F70" w:rsidRDefault="006B09A4" w:rsidP="006B09A4">
      <w:pPr>
        <w:autoSpaceDE w:val="0"/>
        <w:autoSpaceDN w:val="0"/>
        <w:adjustRightInd w:val="0"/>
        <w:spacing w:before="60" w:line="276" w:lineRule="auto"/>
        <w:ind w:firstLine="360"/>
        <w:jc w:val="both"/>
      </w:pPr>
      <w:r w:rsidRPr="007E0F70">
        <w:t xml:space="preserve">в) </w:t>
      </w:r>
      <w:r w:rsidRPr="007E0F70">
        <w:rPr>
          <w:i/>
          <w:iCs/>
        </w:rPr>
        <w:t>т</w:t>
      </w:r>
      <w:proofErr w:type="gramStart"/>
      <w:r w:rsidRPr="007E0F70">
        <w:rPr>
          <w:vertAlign w:val="superscript"/>
        </w:rPr>
        <w:t>2</w:t>
      </w:r>
      <w:proofErr w:type="gramEnd"/>
      <w:r w:rsidRPr="007E0F70">
        <w:t xml:space="preserve"> – 4</w:t>
      </w:r>
      <w:r w:rsidRPr="007E0F70">
        <w:rPr>
          <w:i/>
          <w:iCs/>
        </w:rPr>
        <w:t>п</w:t>
      </w:r>
      <w:r w:rsidRPr="007E0F70">
        <w:t>;</w:t>
      </w:r>
      <w:r w:rsidRPr="007E0F70">
        <w:tab/>
      </w:r>
      <w:r w:rsidRPr="007E0F70">
        <w:tab/>
      </w:r>
      <w:r w:rsidRPr="007E0F70">
        <w:tab/>
        <w:t xml:space="preserve">ж) </w:t>
      </w:r>
      <w:proofErr w:type="spellStart"/>
      <w:r w:rsidRPr="007E0F70">
        <w:rPr>
          <w:i/>
          <w:iCs/>
        </w:rPr>
        <w:t>ax</w:t>
      </w:r>
      <w:proofErr w:type="spellEnd"/>
      <w:r w:rsidRPr="007E0F70">
        <w:t xml:space="preserve"> + </w:t>
      </w:r>
      <w:proofErr w:type="spellStart"/>
      <w:r w:rsidRPr="007E0F70">
        <w:rPr>
          <w:i/>
          <w:iCs/>
        </w:rPr>
        <w:t>bx</w:t>
      </w:r>
      <w:proofErr w:type="spellEnd"/>
      <w:r w:rsidRPr="007E0F70">
        <w:t xml:space="preserve"> + </w:t>
      </w:r>
      <w:proofErr w:type="spellStart"/>
      <w:r w:rsidRPr="007E0F70">
        <w:rPr>
          <w:i/>
          <w:iCs/>
        </w:rPr>
        <w:t>ay</w:t>
      </w:r>
      <w:proofErr w:type="spellEnd"/>
      <w:r w:rsidRPr="007E0F70">
        <w:t xml:space="preserve"> + </w:t>
      </w:r>
      <w:proofErr w:type="spellStart"/>
      <w:r w:rsidRPr="007E0F70">
        <w:rPr>
          <w:i/>
          <w:iCs/>
        </w:rPr>
        <w:t>by</w:t>
      </w:r>
      <w:proofErr w:type="spellEnd"/>
      <w:r w:rsidRPr="007E0F70">
        <w:t>.</w:t>
      </w:r>
    </w:p>
    <w:p w:rsidR="006B09A4" w:rsidRPr="007E0F70" w:rsidRDefault="006B09A4" w:rsidP="006B09A4">
      <w:pPr>
        <w:autoSpaceDE w:val="0"/>
        <w:autoSpaceDN w:val="0"/>
        <w:adjustRightInd w:val="0"/>
        <w:spacing w:before="60" w:line="276" w:lineRule="auto"/>
        <w:ind w:firstLine="360"/>
        <w:jc w:val="both"/>
      </w:pPr>
      <w:r w:rsidRPr="007E0F70">
        <w:t xml:space="preserve">г) </w:t>
      </w:r>
      <w:r w:rsidRPr="007E0F70">
        <w:rPr>
          <w:i/>
          <w:iCs/>
        </w:rPr>
        <w:t>а</w:t>
      </w:r>
      <w:r w:rsidRPr="007E0F70">
        <w:rPr>
          <w:vertAlign w:val="superscript"/>
        </w:rPr>
        <w:t>3</w:t>
      </w:r>
      <w:r w:rsidRPr="007E0F70">
        <w:t xml:space="preserve"> – </w:t>
      </w:r>
      <w:r w:rsidRPr="007E0F70">
        <w:rPr>
          <w:i/>
          <w:iCs/>
        </w:rPr>
        <w:t>а</w:t>
      </w:r>
      <w:r w:rsidRPr="007E0F70">
        <w:t>;</w:t>
      </w:r>
      <w:r w:rsidRPr="007E0F70">
        <w:tab/>
      </w:r>
      <w:r w:rsidRPr="007E0F70">
        <w:tab/>
      </w:r>
      <w:r w:rsidRPr="007E0F70">
        <w:tab/>
      </w:r>
      <w:r w:rsidRPr="007E0F70">
        <w:tab/>
      </w:r>
      <w:proofErr w:type="spellStart"/>
      <w:r w:rsidRPr="007E0F70">
        <w:t>з</w:t>
      </w:r>
      <w:proofErr w:type="spellEnd"/>
      <w:r w:rsidRPr="007E0F70">
        <w:t xml:space="preserve">) </w:t>
      </w:r>
      <w:proofErr w:type="spellStart"/>
      <w:r w:rsidRPr="007E0F70">
        <w:rPr>
          <w:i/>
          <w:iCs/>
        </w:rPr>
        <w:t>ab</w:t>
      </w:r>
      <w:proofErr w:type="spellEnd"/>
      <w:r w:rsidRPr="007E0F70">
        <w:t xml:space="preserve"> – </w:t>
      </w:r>
      <w:proofErr w:type="spellStart"/>
      <w:r w:rsidRPr="007E0F70">
        <w:rPr>
          <w:i/>
          <w:iCs/>
        </w:rPr>
        <w:t>b</w:t>
      </w:r>
      <w:proofErr w:type="spellEnd"/>
      <w:r w:rsidRPr="007E0F70">
        <w:t xml:space="preserve"> + 3</w:t>
      </w:r>
      <w:r w:rsidRPr="007E0F70">
        <w:rPr>
          <w:i/>
          <w:iCs/>
        </w:rPr>
        <w:t>a</w:t>
      </w:r>
      <w:r w:rsidRPr="007E0F70">
        <w:t xml:space="preserve"> – 3.</w:t>
      </w:r>
    </w:p>
    <w:p w:rsidR="006B09A4" w:rsidRPr="007E0F70" w:rsidRDefault="006B09A4" w:rsidP="006B09A4">
      <w:pPr>
        <w:autoSpaceDE w:val="0"/>
        <w:autoSpaceDN w:val="0"/>
        <w:adjustRightInd w:val="0"/>
        <w:spacing w:before="90" w:line="252" w:lineRule="auto"/>
        <w:ind w:firstLine="360"/>
        <w:jc w:val="both"/>
      </w:pPr>
      <w:r w:rsidRPr="007E0F70">
        <w:t xml:space="preserve">После проведения этой работы следует разобрать пример 3 из учебника и сделать  в </w:t>
      </w:r>
      <w:proofErr w:type="spellStart"/>
      <w:r w:rsidRPr="007E0F70">
        <w:t>ы</w:t>
      </w:r>
      <w:proofErr w:type="spellEnd"/>
      <w:r w:rsidRPr="007E0F70">
        <w:t xml:space="preserve"> </w:t>
      </w:r>
      <w:proofErr w:type="gramStart"/>
      <w:r w:rsidRPr="007E0F70">
        <w:t>в о</w:t>
      </w:r>
      <w:proofErr w:type="gramEnd"/>
      <w:r w:rsidRPr="007E0F70">
        <w:t xml:space="preserve"> д: чтобы сократить рациональную дробь, нужно сначала разложить на множители её числитель и знаменатель.</w:t>
      </w:r>
    </w:p>
    <w:p w:rsidR="006B09A4" w:rsidRPr="007E0F70" w:rsidRDefault="006B09A4" w:rsidP="006B09A4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/>
          <w:bCs/>
        </w:rPr>
      </w:pPr>
      <w:r w:rsidRPr="007E0F70">
        <w:rPr>
          <w:b/>
          <w:bCs/>
        </w:rPr>
        <w:t>IV. Формирование умений и навыков.</w:t>
      </w:r>
    </w:p>
    <w:p w:rsidR="006B09A4" w:rsidRPr="007E0F70" w:rsidRDefault="006B09A4" w:rsidP="006B09A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E0F70">
        <w:t xml:space="preserve">1. № 29, № 30 (а, в, </w:t>
      </w:r>
      <w:proofErr w:type="spellStart"/>
      <w:r w:rsidRPr="007E0F70">
        <w:t>д</w:t>
      </w:r>
      <w:proofErr w:type="spellEnd"/>
      <w:r w:rsidRPr="007E0F70">
        <w:t>), № 32 (а, в).</w:t>
      </w:r>
    </w:p>
    <w:p w:rsidR="006B09A4" w:rsidRPr="007E0F70" w:rsidRDefault="006B09A4" w:rsidP="006B09A4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7E0F70">
        <w:t>2. № 31, № 34.</w:t>
      </w:r>
    </w:p>
    <w:p w:rsidR="006B09A4" w:rsidRPr="007E0F70" w:rsidRDefault="006B09A4" w:rsidP="006B09A4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7E0F70">
        <w:t>3. № 35 (а, в).</w:t>
      </w:r>
    </w:p>
    <w:p w:rsidR="006B09A4" w:rsidRPr="007E0F70" w:rsidRDefault="006B09A4" w:rsidP="006B09A4">
      <w:pPr>
        <w:autoSpaceDE w:val="0"/>
        <w:autoSpaceDN w:val="0"/>
        <w:adjustRightInd w:val="0"/>
        <w:spacing w:before="60" w:after="60" w:line="252" w:lineRule="auto"/>
        <w:jc w:val="center"/>
      </w:pPr>
      <w:proofErr w:type="gramStart"/>
      <w:r w:rsidRPr="007E0F70">
        <w:t>Р</w:t>
      </w:r>
      <w:proofErr w:type="gramEnd"/>
      <w:r w:rsidRPr="007E0F70">
        <w:t xml:space="preserve"> е </w:t>
      </w:r>
      <w:proofErr w:type="spellStart"/>
      <w:r w:rsidRPr="007E0F70">
        <w:t>ш</w:t>
      </w:r>
      <w:proofErr w:type="spellEnd"/>
      <w:r w:rsidRPr="007E0F70">
        <w:t xml:space="preserve"> е </w:t>
      </w:r>
      <w:proofErr w:type="spellStart"/>
      <w:r w:rsidRPr="007E0F70">
        <w:t>н</w:t>
      </w:r>
      <w:proofErr w:type="spellEnd"/>
      <w:r w:rsidRPr="007E0F70">
        <w:t xml:space="preserve"> и е</w:t>
      </w:r>
    </w:p>
    <w:p w:rsidR="006B09A4" w:rsidRPr="007E0F70" w:rsidRDefault="006B09A4" w:rsidP="006B09A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E0F70">
        <w:t xml:space="preserve">а) </w:t>
      </w:r>
      <w:r>
        <w:rPr>
          <w:noProof/>
        </w:rPr>
        <w:drawing>
          <wp:inline distT="0" distB="0" distL="0" distR="0">
            <wp:extent cx="4733925" cy="5048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F70">
        <w:t>.</w:t>
      </w:r>
    </w:p>
    <w:p w:rsidR="006B09A4" w:rsidRPr="007E0F70" w:rsidRDefault="006B09A4" w:rsidP="006B09A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E0F70">
        <w:t xml:space="preserve">в) </w:t>
      </w:r>
      <w:r>
        <w:rPr>
          <w:noProof/>
        </w:rPr>
        <w:drawing>
          <wp:inline distT="0" distB="0" distL="0" distR="0">
            <wp:extent cx="4543425" cy="5334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F70">
        <w:t>.</w:t>
      </w:r>
    </w:p>
    <w:p w:rsidR="006B09A4" w:rsidRPr="007E0F70" w:rsidRDefault="006B09A4" w:rsidP="006B09A4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7E0F70">
        <w:lastRenderedPageBreak/>
        <w:t xml:space="preserve">Д о </w:t>
      </w:r>
      <w:proofErr w:type="spellStart"/>
      <w:proofErr w:type="gramStart"/>
      <w:r w:rsidRPr="007E0F70">
        <w:t>п</w:t>
      </w:r>
      <w:proofErr w:type="spellEnd"/>
      <w:proofErr w:type="gramEnd"/>
      <w:r w:rsidRPr="007E0F70">
        <w:t xml:space="preserve"> о л </w:t>
      </w:r>
      <w:proofErr w:type="spellStart"/>
      <w:r w:rsidRPr="007E0F70">
        <w:t>н</w:t>
      </w:r>
      <w:proofErr w:type="spellEnd"/>
      <w:r w:rsidRPr="007E0F70">
        <w:t xml:space="preserve"> и т е л </w:t>
      </w:r>
      <w:proofErr w:type="spellStart"/>
      <w:r w:rsidRPr="007E0F70">
        <w:t>ь</w:t>
      </w:r>
      <w:proofErr w:type="spellEnd"/>
      <w:r w:rsidRPr="007E0F70">
        <w:t xml:space="preserve"> </w:t>
      </w:r>
      <w:proofErr w:type="spellStart"/>
      <w:r w:rsidRPr="007E0F70">
        <w:t>н</w:t>
      </w:r>
      <w:proofErr w:type="spellEnd"/>
      <w:r w:rsidRPr="007E0F70">
        <w:t xml:space="preserve"> о  можно выполнить № 36 (а).</w:t>
      </w:r>
    </w:p>
    <w:p w:rsidR="006B09A4" w:rsidRPr="007E0F70" w:rsidRDefault="006B09A4" w:rsidP="006B09A4">
      <w:pPr>
        <w:autoSpaceDE w:val="0"/>
        <w:autoSpaceDN w:val="0"/>
        <w:adjustRightInd w:val="0"/>
        <w:spacing w:before="60" w:after="60" w:line="252" w:lineRule="auto"/>
        <w:jc w:val="center"/>
      </w:pPr>
      <w:proofErr w:type="gramStart"/>
      <w:r w:rsidRPr="007E0F70">
        <w:t>Р</w:t>
      </w:r>
      <w:proofErr w:type="gramEnd"/>
      <w:r w:rsidRPr="007E0F70">
        <w:t xml:space="preserve"> е </w:t>
      </w:r>
      <w:proofErr w:type="spellStart"/>
      <w:r w:rsidRPr="007E0F70">
        <w:t>ш</w:t>
      </w:r>
      <w:proofErr w:type="spellEnd"/>
      <w:r w:rsidRPr="007E0F70">
        <w:t xml:space="preserve"> е </w:t>
      </w:r>
      <w:proofErr w:type="spellStart"/>
      <w:r w:rsidRPr="007E0F70">
        <w:t>н</w:t>
      </w:r>
      <w:proofErr w:type="spellEnd"/>
      <w:r w:rsidRPr="007E0F70">
        <w:t xml:space="preserve"> и е</w:t>
      </w:r>
    </w:p>
    <w:p w:rsidR="006B09A4" w:rsidRPr="007E0F70" w:rsidRDefault="006B09A4" w:rsidP="006B09A4">
      <w:pPr>
        <w:autoSpaceDE w:val="0"/>
        <w:autoSpaceDN w:val="0"/>
        <w:adjustRightInd w:val="0"/>
        <w:spacing w:line="252" w:lineRule="auto"/>
        <w:ind w:firstLine="360"/>
        <w:jc w:val="both"/>
      </w:pPr>
      <w:r>
        <w:rPr>
          <w:noProof/>
        </w:rPr>
        <w:drawing>
          <wp:inline distT="0" distB="0" distL="0" distR="0">
            <wp:extent cx="904875" cy="4953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A4" w:rsidRPr="007E0F70" w:rsidRDefault="006B09A4" w:rsidP="006B09A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E0F70">
        <w:t xml:space="preserve">Областью определения этой функции является множество всех чисел, кроме </w:t>
      </w:r>
      <w:proofErr w:type="spellStart"/>
      <w:r w:rsidRPr="007E0F70">
        <w:rPr>
          <w:i/>
          <w:iCs/>
        </w:rPr>
        <w:t>х</w:t>
      </w:r>
      <w:proofErr w:type="spellEnd"/>
      <w:r w:rsidRPr="007E0F70">
        <w:t xml:space="preserve"> = –5. Сократим дробь, задающую функцию</w:t>
      </w:r>
      <w:proofErr w:type="gramStart"/>
      <w:r w:rsidRPr="007E0F70">
        <w:t>:</w:t>
      </w:r>
      <w:proofErr w:type="gramEnd"/>
    </w:p>
    <w:p w:rsidR="006B09A4" w:rsidRPr="007E0F70" w:rsidRDefault="006B09A4" w:rsidP="006B09A4">
      <w:pPr>
        <w:autoSpaceDE w:val="0"/>
        <w:autoSpaceDN w:val="0"/>
        <w:adjustRightInd w:val="0"/>
        <w:spacing w:line="252" w:lineRule="auto"/>
        <w:ind w:firstLine="360"/>
        <w:jc w:val="both"/>
      </w:pPr>
      <w:r>
        <w:rPr>
          <w:noProof/>
        </w:rPr>
        <w:drawing>
          <wp:inline distT="0" distB="0" distL="0" distR="0">
            <wp:extent cx="2362200" cy="533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F70">
        <w:t>.</w:t>
      </w:r>
    </w:p>
    <w:p w:rsidR="006B09A4" w:rsidRPr="007E0F70" w:rsidRDefault="006B09A4" w:rsidP="006B09A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E0F70">
        <w:t xml:space="preserve">Графиком функции </w:t>
      </w:r>
      <w:r>
        <w:rPr>
          <w:noProof/>
        </w:rPr>
        <w:drawing>
          <wp:inline distT="0" distB="0" distL="0" distR="0">
            <wp:extent cx="723900" cy="4667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F70">
        <w:t xml:space="preserve"> является прямая, а графиком функции </w:t>
      </w:r>
      <w:r>
        <w:rPr>
          <w:noProof/>
        </w:rPr>
        <w:drawing>
          <wp:inline distT="0" distB="0" distL="0" distR="0">
            <wp:extent cx="904875" cy="4953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F70">
        <w:t xml:space="preserve"> – та же прямая, но с «выколотой» точкой (–5; –5).</w:t>
      </w:r>
    </w:p>
    <w:p w:rsidR="006B09A4" w:rsidRPr="007E0F70" w:rsidRDefault="006B09A4" w:rsidP="006B09A4">
      <w:pPr>
        <w:autoSpaceDE w:val="0"/>
        <w:autoSpaceDN w:val="0"/>
        <w:adjustRightInd w:val="0"/>
        <w:spacing w:after="120" w:line="252" w:lineRule="auto"/>
        <w:jc w:val="center"/>
      </w:pPr>
      <w:r>
        <w:rPr>
          <w:noProof/>
        </w:rPr>
        <w:drawing>
          <wp:inline distT="0" distB="0" distL="0" distR="0">
            <wp:extent cx="2724150" cy="22764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A4" w:rsidRPr="007E0F70" w:rsidRDefault="006B09A4" w:rsidP="006B09A4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</w:rPr>
      </w:pPr>
      <w:r w:rsidRPr="007E0F70">
        <w:rPr>
          <w:b/>
          <w:bCs/>
        </w:rPr>
        <w:t>V. Итоги урока.</w:t>
      </w:r>
    </w:p>
    <w:p w:rsidR="006B09A4" w:rsidRPr="007E0F70" w:rsidRDefault="006B09A4" w:rsidP="006B09A4">
      <w:pPr>
        <w:autoSpaceDE w:val="0"/>
        <w:autoSpaceDN w:val="0"/>
        <w:adjustRightInd w:val="0"/>
        <w:spacing w:before="60" w:after="60" w:line="252" w:lineRule="auto"/>
        <w:ind w:firstLine="360"/>
        <w:jc w:val="both"/>
      </w:pPr>
      <w:r w:rsidRPr="007E0F70">
        <w:t xml:space="preserve">В о </w:t>
      </w:r>
      <w:proofErr w:type="spellStart"/>
      <w:proofErr w:type="gramStart"/>
      <w:r w:rsidRPr="007E0F70">
        <w:t>п</w:t>
      </w:r>
      <w:proofErr w:type="spellEnd"/>
      <w:proofErr w:type="gramEnd"/>
      <w:r w:rsidRPr="007E0F70">
        <w:t xml:space="preserve"> </w:t>
      </w:r>
      <w:proofErr w:type="spellStart"/>
      <w:r w:rsidRPr="007E0F70">
        <w:t>р</w:t>
      </w:r>
      <w:proofErr w:type="spellEnd"/>
      <w:r w:rsidRPr="007E0F70">
        <w:t xml:space="preserve"> о с </w:t>
      </w:r>
      <w:proofErr w:type="spellStart"/>
      <w:r w:rsidRPr="007E0F70">
        <w:t>ы</w:t>
      </w:r>
      <w:proofErr w:type="spellEnd"/>
      <w:r w:rsidRPr="007E0F70">
        <w:t xml:space="preserve">   у ч а </w:t>
      </w:r>
      <w:proofErr w:type="spellStart"/>
      <w:r w:rsidRPr="007E0F70">
        <w:t>щ</w:t>
      </w:r>
      <w:proofErr w:type="spellEnd"/>
      <w:r w:rsidRPr="007E0F70">
        <w:t xml:space="preserve"> и м с я:</w:t>
      </w:r>
    </w:p>
    <w:p w:rsidR="006B09A4" w:rsidRPr="007E0F70" w:rsidRDefault="006B09A4" w:rsidP="006B09A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E0F70">
        <w:t>– В чём состоит основное свойство дроби?</w:t>
      </w:r>
    </w:p>
    <w:p w:rsidR="006B09A4" w:rsidRPr="007E0F70" w:rsidRDefault="006B09A4" w:rsidP="006B09A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E0F70">
        <w:t>– Когда применяется основное свойство дроби?</w:t>
      </w:r>
    </w:p>
    <w:p w:rsidR="006B09A4" w:rsidRPr="007E0F70" w:rsidRDefault="006B09A4" w:rsidP="006B09A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E0F70">
        <w:t>– Что нужно сделать, чтобы сократить рациональную дробь?</w:t>
      </w:r>
    </w:p>
    <w:p w:rsidR="006B09A4" w:rsidRPr="007E0F70" w:rsidRDefault="006B09A4" w:rsidP="006B09A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E0F70">
        <w:t>– Какие существуют способы разложения многочлена на множители?</w:t>
      </w:r>
    </w:p>
    <w:p w:rsidR="006B09A4" w:rsidRPr="007E0F70" w:rsidRDefault="006B09A4" w:rsidP="006B09A4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7E0F70">
        <w:rPr>
          <w:b/>
          <w:bCs/>
        </w:rPr>
        <w:t xml:space="preserve">Домашнее задание: </w:t>
      </w:r>
      <w:r w:rsidRPr="007E0F70">
        <w:t xml:space="preserve">№ 30 (б, </w:t>
      </w:r>
      <w:proofErr w:type="gramStart"/>
      <w:r w:rsidRPr="007E0F70">
        <w:t>г</w:t>
      </w:r>
      <w:proofErr w:type="gramEnd"/>
      <w:r w:rsidRPr="007E0F70">
        <w:t>, е), № 32 (б), № 35 (б, г)</w:t>
      </w:r>
    </w:p>
    <w:p w:rsidR="00CF0ABD" w:rsidRDefault="00CF0ABD"/>
    <w:sectPr w:rsidR="00CF0ABD" w:rsidSect="00CF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9A4"/>
    <w:rsid w:val="006B09A4"/>
    <w:rsid w:val="00CF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Company>*Питер-Company*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2017-02-13T13:19:00Z</dcterms:created>
  <dcterms:modified xsi:type="dcterms:W3CDTF">2017-02-13T13:19:00Z</dcterms:modified>
</cp:coreProperties>
</file>