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3" w:rsidRDefault="00E93AC3" w:rsidP="00E26FAB">
      <w:pPr>
        <w:rPr>
          <w:sz w:val="26"/>
          <w:szCs w:val="26"/>
        </w:rPr>
      </w:pPr>
    </w:p>
    <w:p w:rsidR="00E93AC3" w:rsidRPr="006E7379" w:rsidRDefault="00E93AC3" w:rsidP="00E93AC3">
      <w:pPr>
        <w:jc w:val="center"/>
        <w:rPr>
          <w:b/>
          <w:sz w:val="28"/>
          <w:szCs w:val="28"/>
        </w:rPr>
      </w:pPr>
      <w:r w:rsidRPr="006E7379">
        <w:rPr>
          <w:b/>
          <w:sz w:val="28"/>
          <w:szCs w:val="28"/>
        </w:rPr>
        <w:t>Муниципальное автономное общеобразовательное учреждение «Русская гимназия»</w:t>
      </w:r>
    </w:p>
    <w:p w:rsidR="00E93AC3" w:rsidRPr="006E7379" w:rsidRDefault="00E93AC3" w:rsidP="00E93AC3">
      <w:pPr>
        <w:jc w:val="center"/>
        <w:rPr>
          <w:b/>
          <w:sz w:val="28"/>
          <w:szCs w:val="28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Pr="006E7379" w:rsidRDefault="00E93AC3" w:rsidP="00E93AC3">
      <w:pPr>
        <w:jc w:val="center"/>
        <w:rPr>
          <w:b/>
          <w:sz w:val="44"/>
          <w:szCs w:val="44"/>
        </w:rPr>
      </w:pPr>
      <w:r w:rsidRPr="006E7379">
        <w:rPr>
          <w:b/>
          <w:sz w:val="44"/>
          <w:szCs w:val="44"/>
        </w:rPr>
        <w:t>Конспект урока по ОРКСЭ</w:t>
      </w:r>
    </w:p>
    <w:p w:rsidR="00E93AC3" w:rsidRPr="006E7379" w:rsidRDefault="00E93AC3" w:rsidP="00E93AC3">
      <w:pPr>
        <w:jc w:val="center"/>
        <w:rPr>
          <w:b/>
          <w:sz w:val="44"/>
          <w:szCs w:val="44"/>
        </w:rPr>
      </w:pPr>
      <w:r w:rsidRPr="006E7379">
        <w:rPr>
          <w:b/>
          <w:sz w:val="44"/>
          <w:szCs w:val="44"/>
        </w:rPr>
        <w:t>Модуль «Основы светской этики»</w:t>
      </w:r>
    </w:p>
    <w:p w:rsidR="00E93AC3" w:rsidRPr="006E7379" w:rsidRDefault="00E93AC3" w:rsidP="00E93AC3">
      <w:pPr>
        <w:jc w:val="center"/>
        <w:rPr>
          <w:b/>
          <w:sz w:val="44"/>
          <w:szCs w:val="44"/>
        </w:rPr>
      </w:pPr>
      <w:r w:rsidRPr="006E7379">
        <w:rPr>
          <w:b/>
          <w:sz w:val="44"/>
          <w:szCs w:val="44"/>
        </w:rPr>
        <w:t>Тема «Стыд, вина и извинение»</w:t>
      </w:r>
    </w:p>
    <w:p w:rsidR="00E93AC3" w:rsidRPr="006E7379" w:rsidRDefault="00E93AC3" w:rsidP="00E93AC3">
      <w:pPr>
        <w:jc w:val="center"/>
        <w:rPr>
          <w:b/>
          <w:sz w:val="44"/>
          <w:szCs w:val="44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Default="00E93AC3" w:rsidP="00E93AC3">
      <w:pPr>
        <w:jc w:val="center"/>
        <w:rPr>
          <w:sz w:val="26"/>
          <w:szCs w:val="26"/>
        </w:rPr>
      </w:pPr>
    </w:p>
    <w:p w:rsidR="00E93AC3" w:rsidRPr="006E7379" w:rsidRDefault="00E93AC3" w:rsidP="00E93AC3">
      <w:pPr>
        <w:jc w:val="right"/>
        <w:rPr>
          <w:sz w:val="28"/>
          <w:szCs w:val="28"/>
        </w:rPr>
      </w:pPr>
      <w:r w:rsidRPr="006E7379">
        <w:rPr>
          <w:sz w:val="28"/>
          <w:szCs w:val="28"/>
        </w:rPr>
        <w:t>Подготовила и провела:</w:t>
      </w:r>
    </w:p>
    <w:p w:rsidR="00E93AC3" w:rsidRPr="006E7379" w:rsidRDefault="00E93AC3" w:rsidP="00E93AC3">
      <w:pPr>
        <w:jc w:val="right"/>
        <w:rPr>
          <w:sz w:val="28"/>
          <w:szCs w:val="28"/>
        </w:rPr>
      </w:pPr>
      <w:r w:rsidRPr="006E7379">
        <w:rPr>
          <w:sz w:val="28"/>
          <w:szCs w:val="28"/>
        </w:rPr>
        <w:t>учитель начальных классов</w:t>
      </w:r>
    </w:p>
    <w:p w:rsidR="00E93AC3" w:rsidRPr="006E7379" w:rsidRDefault="00E93AC3" w:rsidP="00E93AC3">
      <w:pPr>
        <w:jc w:val="right"/>
        <w:rPr>
          <w:sz w:val="28"/>
          <w:szCs w:val="28"/>
        </w:rPr>
      </w:pPr>
      <w:r w:rsidRPr="006E7379">
        <w:rPr>
          <w:sz w:val="28"/>
          <w:szCs w:val="28"/>
        </w:rPr>
        <w:t>Черных Нина Николаевна</w:t>
      </w:r>
    </w:p>
    <w:p w:rsidR="00E93AC3" w:rsidRPr="006E7379" w:rsidRDefault="00E93AC3" w:rsidP="00E93AC3">
      <w:pPr>
        <w:jc w:val="center"/>
        <w:rPr>
          <w:sz w:val="28"/>
          <w:szCs w:val="28"/>
        </w:rPr>
      </w:pPr>
    </w:p>
    <w:p w:rsidR="00E93AC3" w:rsidRPr="006E7379" w:rsidRDefault="00E93AC3" w:rsidP="00E93AC3">
      <w:pPr>
        <w:jc w:val="center"/>
        <w:rPr>
          <w:sz w:val="28"/>
          <w:szCs w:val="28"/>
        </w:rPr>
      </w:pPr>
    </w:p>
    <w:p w:rsidR="00E93AC3" w:rsidRPr="006E7379" w:rsidRDefault="00E93AC3" w:rsidP="00E93AC3">
      <w:pPr>
        <w:jc w:val="center"/>
        <w:rPr>
          <w:sz w:val="28"/>
          <w:szCs w:val="28"/>
        </w:rPr>
      </w:pPr>
    </w:p>
    <w:p w:rsidR="00E93AC3" w:rsidRPr="006E7379" w:rsidRDefault="00E93AC3" w:rsidP="00E93AC3">
      <w:pPr>
        <w:jc w:val="center"/>
        <w:rPr>
          <w:sz w:val="28"/>
          <w:szCs w:val="28"/>
        </w:rPr>
      </w:pPr>
    </w:p>
    <w:p w:rsidR="00E93AC3" w:rsidRPr="006E7379" w:rsidRDefault="00E93AC3" w:rsidP="00E93AC3">
      <w:pPr>
        <w:jc w:val="center"/>
        <w:rPr>
          <w:b/>
          <w:sz w:val="28"/>
          <w:szCs w:val="28"/>
        </w:rPr>
      </w:pPr>
      <w:r w:rsidRPr="006E7379">
        <w:rPr>
          <w:b/>
          <w:sz w:val="28"/>
          <w:szCs w:val="28"/>
        </w:rPr>
        <w:t>Сыктывкар 2014</w:t>
      </w:r>
    </w:p>
    <w:p w:rsidR="00E93AC3" w:rsidRDefault="00E93AC3" w:rsidP="00E26FAB">
      <w:pPr>
        <w:rPr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989"/>
        <w:gridCol w:w="9763"/>
      </w:tblGrid>
      <w:tr w:rsidR="00E93AC3" w:rsidRPr="00D911E2" w:rsidTr="00753936">
        <w:trPr>
          <w:cantSplit/>
        </w:trPr>
        <w:tc>
          <w:tcPr>
            <w:tcW w:w="1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C3" w:rsidRPr="00D911E2" w:rsidRDefault="00E93AC3" w:rsidP="00753936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E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авторе</w:t>
            </w: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8"/>
                <w:szCs w:val="28"/>
              </w:rPr>
            </w:pPr>
            <w:r w:rsidRPr="00D911E2">
              <w:rPr>
                <w:rFonts w:eastAsia="Calibri" w:cs="Times New Roman"/>
                <w:bCs/>
                <w:color w:val="231F2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E93AC3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8"/>
                <w:szCs w:val="28"/>
              </w:rPr>
            </w:pPr>
            <w:r w:rsidRPr="00D911E2">
              <w:rPr>
                <w:rFonts w:eastAsia="Calibri" w:cs="Times New Roman"/>
                <w:i/>
                <w:sz w:val="28"/>
                <w:szCs w:val="28"/>
              </w:rPr>
              <w:t>Черных Н. Н</w:t>
            </w:r>
            <w:r>
              <w:rPr>
                <w:rFonts w:eastAsia="Calibri" w:cs="Times New Roman"/>
                <w:i/>
                <w:sz w:val="28"/>
                <w:szCs w:val="28"/>
              </w:rPr>
              <w:t>.</w:t>
            </w: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8"/>
                <w:szCs w:val="28"/>
              </w:rPr>
            </w:pPr>
            <w:r w:rsidRPr="00D911E2">
              <w:rPr>
                <w:rFonts w:eastAsia="Calibri" w:cs="Times New Roman"/>
                <w:bCs/>
                <w:color w:val="231F20"/>
                <w:sz w:val="28"/>
                <w:szCs w:val="28"/>
              </w:rPr>
              <w:t>Район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г. Сыктывкар Республика Коми</w:t>
            </w: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8"/>
                <w:szCs w:val="28"/>
              </w:rPr>
            </w:pPr>
            <w:r w:rsidRPr="00D911E2">
              <w:rPr>
                <w:rFonts w:eastAsia="Calibri" w:cs="Times New Roman"/>
                <w:bCs/>
                <w:color w:val="231F20"/>
                <w:sz w:val="28"/>
                <w:szCs w:val="28"/>
              </w:rPr>
              <w:t>Место работы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8"/>
                <w:szCs w:val="28"/>
              </w:rPr>
            </w:pPr>
            <w:r w:rsidRPr="00D911E2">
              <w:rPr>
                <w:rFonts w:eastAsia="Calibri" w:cs="Times New Roman"/>
                <w:i/>
                <w:sz w:val="28"/>
                <w:szCs w:val="28"/>
              </w:rPr>
              <w:t>МОУ «</w:t>
            </w:r>
            <w:r>
              <w:rPr>
                <w:rFonts w:eastAsia="Calibri" w:cs="Times New Roman"/>
                <w:i/>
                <w:sz w:val="28"/>
                <w:szCs w:val="28"/>
              </w:rPr>
              <w:t>Русская гимназия»</w:t>
            </w: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8"/>
                <w:szCs w:val="28"/>
              </w:rPr>
            </w:pPr>
            <w:r w:rsidRPr="00D911E2">
              <w:rPr>
                <w:rFonts w:eastAsia="Calibri" w:cs="Times New Roman"/>
                <w:bCs/>
                <w:color w:val="231F20"/>
                <w:sz w:val="28"/>
                <w:szCs w:val="28"/>
              </w:rPr>
              <w:t>Должность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Учитель</w:t>
            </w:r>
            <w:r w:rsidRPr="00D911E2">
              <w:rPr>
                <w:rFonts w:eastAsia="Calibri" w:cs="Times New Roman"/>
                <w:i/>
                <w:sz w:val="28"/>
                <w:szCs w:val="28"/>
              </w:rPr>
              <w:t xml:space="preserve"> начальных классов</w:t>
            </w:r>
          </w:p>
        </w:tc>
      </w:tr>
    </w:tbl>
    <w:p w:rsidR="00E93AC3" w:rsidRPr="00D911E2" w:rsidRDefault="00E93AC3" w:rsidP="00E93AC3">
      <w:pPr>
        <w:rPr>
          <w:rFonts w:eastAsia="Calibri" w:cs="Times New Roman"/>
          <w:bCs/>
          <w:color w:val="231F20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989"/>
        <w:gridCol w:w="9763"/>
      </w:tblGrid>
      <w:tr w:rsidR="00E93AC3" w:rsidRPr="00D911E2" w:rsidTr="00753936">
        <w:trPr>
          <w:cantSplit/>
        </w:trPr>
        <w:tc>
          <w:tcPr>
            <w:tcW w:w="1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C3" w:rsidRPr="00D911E2" w:rsidRDefault="00E93AC3" w:rsidP="00753936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11E2">
              <w:rPr>
                <w:rFonts w:ascii="Times New Roman" w:eastAsia="Calibri" w:hAnsi="Times New Roman" w:cs="Times New Roman"/>
                <w:sz w:val="22"/>
                <w:szCs w:val="22"/>
              </w:rPr>
              <w:t>Общая информация</w:t>
            </w: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Модуль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E93AC3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>Основы  светской  этики</w:t>
            </w: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УМК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E93AC3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Тема урока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E93AC3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>Стыд, вина и извинение</w:t>
            </w:r>
          </w:p>
        </w:tc>
      </w:tr>
      <w:tr w:rsidR="00E93AC3" w:rsidRPr="00D911E2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Тип урока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E93AC3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E93AC3" w:rsidRPr="00E93AC3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eastAsia="Calibri" w:cs="Times New Roman"/>
                <w:bCs/>
                <w:color w:val="231F20"/>
                <w:sz w:val="24"/>
                <w:szCs w:val="24"/>
              </w:rPr>
              <w:t>Цель, задачи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E93AC3" w:rsidRDefault="00E93AC3" w:rsidP="00753936">
            <w:pPr>
              <w:rPr>
                <w:rFonts w:cs="Times New Roman"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>Цель:</w:t>
            </w:r>
          </w:p>
          <w:p w:rsidR="00E93AC3" w:rsidRPr="00E93AC3" w:rsidRDefault="00E93AC3" w:rsidP="00753936">
            <w:pPr>
              <w:pStyle w:val="a4"/>
              <w:numPr>
                <w:ilvl w:val="0"/>
                <w:numId w:val="8"/>
              </w:numPr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 xml:space="preserve">формировать представления о стыде, вине и извинении, показывая их сходство и различие, важность их осознания и пути </w:t>
            </w:r>
            <w:proofErr w:type="spellStart"/>
            <w:r w:rsidRPr="00E93AC3">
              <w:rPr>
                <w:rFonts w:eastAsia="Calibri" w:cs="Times New Roman"/>
                <w:i/>
                <w:sz w:val="24"/>
                <w:szCs w:val="24"/>
              </w:rPr>
              <w:t>избежания</w:t>
            </w:r>
            <w:proofErr w:type="spellEnd"/>
            <w:r w:rsidRPr="00E93AC3">
              <w:rPr>
                <w:rFonts w:eastAsia="Calibri" w:cs="Times New Roman"/>
                <w:i/>
                <w:sz w:val="24"/>
                <w:szCs w:val="24"/>
              </w:rPr>
              <w:t xml:space="preserve"> или выхода из ситуаций, связанных с этими понятиями;</w:t>
            </w:r>
          </w:p>
          <w:p w:rsidR="00E93AC3" w:rsidRPr="00E93AC3" w:rsidRDefault="00E93AC3" w:rsidP="00753936">
            <w:pPr>
              <w:pStyle w:val="a4"/>
              <w:numPr>
                <w:ilvl w:val="0"/>
                <w:numId w:val="8"/>
              </w:numPr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>формировать способности эффективно действовать не только в учебной, но и в других сферах деятельности;</w:t>
            </w:r>
          </w:p>
          <w:p w:rsidR="00E93AC3" w:rsidRPr="00D37A5F" w:rsidRDefault="00E93AC3" w:rsidP="00D37A5F">
            <w:pPr>
              <w:pStyle w:val="a4"/>
              <w:numPr>
                <w:ilvl w:val="0"/>
                <w:numId w:val="8"/>
              </w:numPr>
              <w:jc w:val="both"/>
              <w:rPr>
                <w:rFonts w:eastAsia="@Arial Unicode MS"/>
                <w:i/>
                <w:sz w:val="24"/>
                <w:szCs w:val="24"/>
              </w:rPr>
            </w:pPr>
            <w:r w:rsidRPr="00E93AC3">
              <w:rPr>
                <w:rFonts w:eastAsia="@Arial Unicode MS"/>
                <w:i/>
                <w:sz w:val="24"/>
                <w:szCs w:val="24"/>
              </w:rPr>
      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      </w:r>
          </w:p>
          <w:p w:rsidR="00E93AC3" w:rsidRPr="00E93AC3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>Задачи:</w:t>
            </w:r>
          </w:p>
          <w:p w:rsidR="00E93AC3" w:rsidRPr="00D37A5F" w:rsidRDefault="00E93AC3" w:rsidP="00753936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93AC3">
              <w:rPr>
                <w:rFonts w:cs="Times New Roman"/>
                <w:sz w:val="24"/>
                <w:szCs w:val="24"/>
              </w:rPr>
              <w:t xml:space="preserve"> </w:t>
            </w:r>
            <w:r w:rsidRPr="00D37A5F">
              <w:rPr>
                <w:rFonts w:cs="Times New Roman"/>
                <w:i/>
                <w:sz w:val="24"/>
                <w:szCs w:val="24"/>
              </w:rPr>
              <w:t>Развитие умения анализировать собственные поступки, связанные с понятиями «стыд», «вина»</w:t>
            </w:r>
            <w:proofErr w:type="gramStart"/>
            <w:r w:rsidRPr="00D37A5F">
              <w:rPr>
                <w:rFonts w:cs="Times New Roman"/>
                <w:i/>
                <w:sz w:val="24"/>
                <w:szCs w:val="24"/>
              </w:rPr>
              <w:t>.</w:t>
            </w:r>
            <w:proofErr w:type="gramEnd"/>
            <w:r w:rsidRPr="00D37A5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D37A5F">
              <w:rPr>
                <w:rFonts w:cs="Times New Roman"/>
                <w:i/>
                <w:sz w:val="24"/>
                <w:szCs w:val="24"/>
              </w:rPr>
              <w:t>и</w:t>
            </w:r>
            <w:proofErr w:type="gramEnd"/>
            <w:r w:rsidRPr="00D37A5F">
              <w:rPr>
                <w:rFonts w:cs="Times New Roman"/>
                <w:i/>
                <w:sz w:val="24"/>
                <w:szCs w:val="24"/>
              </w:rPr>
              <w:t>звинение», «раскаяние», «прощение».</w:t>
            </w:r>
          </w:p>
          <w:p w:rsidR="00E93AC3" w:rsidRPr="00D37A5F" w:rsidRDefault="00E93AC3" w:rsidP="00753936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37A5F">
              <w:rPr>
                <w:rFonts w:cs="Times New Roman"/>
                <w:i/>
                <w:sz w:val="24"/>
                <w:szCs w:val="24"/>
              </w:rPr>
              <w:t>Развитие умения признавать собственные ошибки.</w:t>
            </w:r>
          </w:p>
          <w:p w:rsidR="00E93AC3" w:rsidRPr="00D37A5F" w:rsidRDefault="00E93AC3" w:rsidP="00753936">
            <w:pPr>
              <w:pStyle w:val="a4"/>
              <w:numPr>
                <w:ilvl w:val="0"/>
                <w:numId w:val="10"/>
              </w:num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37A5F">
              <w:rPr>
                <w:rFonts w:cs="Times New Roman"/>
                <w:i/>
                <w:sz w:val="24"/>
                <w:szCs w:val="24"/>
              </w:rPr>
              <w:t>Воспитание уважительного отношения к окружающим.</w:t>
            </w:r>
          </w:p>
          <w:p w:rsidR="00E93AC3" w:rsidRPr="00D37A5F" w:rsidRDefault="00E93AC3" w:rsidP="00753936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E/>
              <w:rPr>
                <w:i/>
                <w:sz w:val="24"/>
                <w:szCs w:val="24"/>
              </w:rPr>
            </w:pPr>
            <w:r w:rsidRPr="00D37A5F">
              <w:rPr>
                <w:i/>
                <w:sz w:val="24"/>
                <w:szCs w:val="24"/>
              </w:rPr>
              <w:t>В ходе беседы способствовать пониманию значения умения прощать и быть прощённым в жизни человека.</w:t>
            </w:r>
          </w:p>
          <w:p w:rsidR="00E93AC3" w:rsidRPr="00D37A5F" w:rsidRDefault="00E93AC3" w:rsidP="00753936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E/>
              <w:rPr>
                <w:i/>
                <w:sz w:val="24"/>
                <w:szCs w:val="24"/>
              </w:rPr>
            </w:pPr>
            <w:r w:rsidRPr="00D37A5F">
              <w:rPr>
                <w:i/>
                <w:sz w:val="24"/>
                <w:szCs w:val="24"/>
              </w:rPr>
              <w:t>Способствовать формированию  умения вести диалог, договариваться.</w:t>
            </w:r>
          </w:p>
          <w:p w:rsidR="00E93AC3" w:rsidRPr="00E93AC3" w:rsidRDefault="00E93AC3" w:rsidP="00753936">
            <w:pPr>
              <w:ind w:left="360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93AC3" w:rsidRPr="00E93AC3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eastAsia="Calibri" w:cs="Times New Roman"/>
                <w:bCs/>
                <w:color w:val="231F20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spacing w:line="360" w:lineRule="auto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 xml:space="preserve">Проектор, экран, компьютер, колонки </w:t>
            </w:r>
          </w:p>
        </w:tc>
      </w:tr>
      <w:tr w:rsidR="00E93AC3" w:rsidRPr="00E93AC3" w:rsidTr="00753936">
        <w:trPr>
          <w:cantSplit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eastAsia="Calibri" w:cs="Times New Roman"/>
                <w:bCs/>
                <w:color w:val="231F20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E93AC3" w:rsidRDefault="00E93AC3" w:rsidP="00753936">
            <w:pPr>
              <w:widowControl/>
              <w:tabs>
                <w:tab w:val="left" w:pos="426"/>
              </w:tabs>
              <w:snapToGrid w:val="0"/>
              <w:rPr>
                <w:rFonts w:eastAsia="Calibri" w:cs="Times New Roman"/>
                <w:i/>
                <w:sz w:val="24"/>
                <w:szCs w:val="24"/>
              </w:rPr>
            </w:pPr>
            <w:r w:rsidRPr="00E93AC3">
              <w:rPr>
                <w:rFonts w:eastAsia="Calibri" w:cs="Times New Roman"/>
                <w:i/>
                <w:sz w:val="24"/>
                <w:szCs w:val="24"/>
              </w:rPr>
              <w:t>Рабочие листы, карточки, (маркеры, цветная бумага, ножницы, скотч)</w:t>
            </w:r>
          </w:p>
        </w:tc>
      </w:tr>
    </w:tbl>
    <w:p w:rsidR="00E93AC3" w:rsidRPr="00E93AC3" w:rsidRDefault="00E93AC3" w:rsidP="00E93AC3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985"/>
        <w:gridCol w:w="9711"/>
        <w:gridCol w:w="34"/>
        <w:gridCol w:w="22"/>
      </w:tblGrid>
      <w:tr w:rsidR="00E93AC3" w:rsidRPr="00E93AC3" w:rsidTr="00753936">
        <w:trPr>
          <w:cantSplit/>
        </w:trPr>
        <w:tc>
          <w:tcPr>
            <w:tcW w:w="1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C3" w:rsidRPr="00E93AC3" w:rsidRDefault="00E93AC3" w:rsidP="00753936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C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 урока</w:t>
            </w: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E93AC3" w:rsidRPr="00E93AC3" w:rsidRDefault="00E93AC3" w:rsidP="00753936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eastAsia="Calibri" w:cs="Times New Roman"/>
                <w:bCs/>
                <w:color w:val="231F20"/>
                <w:sz w:val="24"/>
                <w:szCs w:val="24"/>
              </w:rPr>
              <w:t>личностные</w:t>
            </w:r>
          </w:p>
        </w:tc>
        <w:tc>
          <w:tcPr>
            <w:tcW w:w="9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C3" w:rsidRPr="00E93AC3" w:rsidRDefault="00E93AC3" w:rsidP="00753936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snapToGrid w:val="0"/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proofErr w:type="spellStart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смыслоопределение</w:t>
            </w:r>
            <w:proofErr w:type="spellEnd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, самоопределение</w:t>
            </w:r>
            <w:r w:rsidRPr="006F473E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6F473E">
              <w:rPr>
                <w:rFonts w:cs="Times New Roman"/>
                <w:i/>
                <w:sz w:val="24"/>
                <w:szCs w:val="24"/>
              </w:rPr>
              <w:t>у</w:t>
            </w:r>
            <w:r w:rsidRPr="006F473E">
              <w:rPr>
                <w:rFonts w:cs="Times New Roman"/>
                <w:i/>
                <w:sz w:val="24"/>
                <w:szCs w:val="24"/>
              </w:rPr>
              <w:t>мение просить прощение, прощать других и отличать стыд от ложного стыда.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E93AC3" w:rsidRPr="00E93AC3" w:rsidRDefault="00E93AC3" w:rsidP="00753936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eastAsia="Calibri" w:cs="Times New Roman"/>
                <w:bCs/>
                <w:color w:val="231F20"/>
                <w:sz w:val="24"/>
                <w:szCs w:val="24"/>
              </w:rPr>
              <w:t>предметные</w:t>
            </w:r>
          </w:p>
        </w:tc>
        <w:tc>
          <w:tcPr>
            <w:tcW w:w="9711" w:type="dxa"/>
            <w:tcBorders>
              <w:left w:val="single" w:sz="4" w:space="0" w:color="000000"/>
              <w:bottom w:val="single" w:sz="4" w:space="0" w:color="000000"/>
            </w:tcBorders>
          </w:tcPr>
          <w:p w:rsidR="00E93AC3" w:rsidRPr="00D37A5F" w:rsidRDefault="00E93AC3" w:rsidP="00D37A5F">
            <w:pPr>
              <w:rPr>
                <w:rFonts w:cs="Times New Roman"/>
                <w:sz w:val="24"/>
                <w:szCs w:val="24"/>
              </w:rPr>
            </w:pPr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формирование изучаемых понятий,</w:t>
            </w:r>
            <w:r w:rsidRPr="00E93AC3">
              <w:rPr>
                <w:rFonts w:cs="Times New Roman"/>
                <w:sz w:val="24"/>
                <w:szCs w:val="24"/>
              </w:rPr>
              <w:t xml:space="preserve"> </w:t>
            </w:r>
            <w:r w:rsidRPr="006F473E">
              <w:rPr>
                <w:rFonts w:cs="Times New Roman"/>
                <w:i/>
                <w:sz w:val="24"/>
                <w:szCs w:val="24"/>
              </w:rPr>
              <w:t>осмысление понятий: стыд, вина, раскаяние, прощение, извинение.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E93AC3" w:rsidRPr="00E93AC3" w:rsidRDefault="00E93AC3" w:rsidP="00753936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  <w:proofErr w:type="spellStart"/>
            <w:r w:rsidRPr="00E93AC3">
              <w:rPr>
                <w:rFonts w:eastAsia="Calibri" w:cs="Times New Roman"/>
                <w:bCs/>
                <w:color w:val="231F20"/>
                <w:sz w:val="24"/>
                <w:szCs w:val="24"/>
              </w:rPr>
              <w:t>метапредметные</w:t>
            </w:r>
            <w:proofErr w:type="spellEnd"/>
            <w:r w:rsidRPr="00E93AC3">
              <w:rPr>
                <w:rFonts w:eastAsia="Calibri" w:cs="Times New Roman"/>
                <w:bCs/>
                <w:color w:val="231F20"/>
                <w:sz w:val="24"/>
                <w:szCs w:val="24"/>
              </w:rPr>
              <w:br/>
              <w:t>(регулятивные УУД, познавательные УУД, коммуникативные УУД)</w:t>
            </w:r>
          </w:p>
        </w:tc>
        <w:tc>
          <w:tcPr>
            <w:tcW w:w="9711" w:type="dxa"/>
            <w:tcBorders>
              <w:left w:val="single" w:sz="4" w:space="0" w:color="000000"/>
              <w:bottom w:val="single" w:sz="4" w:space="0" w:color="000000"/>
            </w:tcBorders>
          </w:tcPr>
          <w:p w:rsidR="00E93AC3" w:rsidRPr="00D37A5F" w:rsidRDefault="00E93AC3" w:rsidP="00753936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snapToGrid w:val="0"/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proofErr w:type="spellStart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целеполагание</w:t>
            </w:r>
            <w:proofErr w:type="spellEnd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 xml:space="preserve">, планирование взаимоконтроля, </w:t>
            </w:r>
            <w:proofErr w:type="spellStart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взаимооценка</w:t>
            </w:r>
            <w:proofErr w:type="spellEnd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>, осуществление информационного поиска, структурирование заданий, построение речевого высказывания, анализ</w:t>
            </w:r>
            <w:proofErr w:type="gramStart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 xml:space="preserve"> ,</w:t>
            </w:r>
            <w:proofErr w:type="gramEnd"/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</w:rPr>
              <w:t xml:space="preserve"> сравнение, установление причинно-следственных связей,</w:t>
            </w:r>
            <w:r w:rsidRPr="00E93AC3">
              <w:rPr>
                <w:rFonts w:cs="Times New Roman"/>
                <w:sz w:val="24"/>
                <w:szCs w:val="24"/>
              </w:rPr>
              <w:t xml:space="preserve"> </w:t>
            </w:r>
            <w:r w:rsidRPr="006F473E">
              <w:rPr>
                <w:rFonts w:cs="Times New Roman"/>
                <w:i/>
                <w:sz w:val="24"/>
                <w:szCs w:val="24"/>
              </w:rPr>
              <w:t>уважительное отношение к окружающим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cs="Times New Roman"/>
                <w:bCs/>
                <w:color w:val="231F20"/>
                <w:sz w:val="24"/>
                <w:szCs w:val="24"/>
              </w:rPr>
              <w:t>Формы контроля и диагностики достижения результатов обучения*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3AC3" w:rsidRPr="006F473E" w:rsidRDefault="006F473E" w:rsidP="00753936">
            <w:pPr>
              <w:widowControl/>
              <w:tabs>
                <w:tab w:val="left" w:pos="426"/>
              </w:tabs>
              <w:snapToGrid w:val="0"/>
              <w:ind w:left="360" w:hanging="360"/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6F473E">
              <w:rPr>
                <w:rFonts w:eastAsia="Calibri" w:cs="Times New Roman"/>
                <w:i/>
                <w:sz w:val="24"/>
                <w:szCs w:val="24"/>
              </w:rPr>
              <w:t>Рабочие листы, план и карты контроля работы групп, представление продукта работы группы</w:t>
            </w:r>
            <w:r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</w:p>
        </w:tc>
      </w:tr>
    </w:tbl>
    <w:p w:rsidR="00E93AC3" w:rsidRPr="00E93AC3" w:rsidRDefault="00E93AC3" w:rsidP="00E93AC3">
      <w:pPr>
        <w:jc w:val="center"/>
        <w:rPr>
          <w:rFonts w:cs="Times New Roman"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985"/>
        <w:gridCol w:w="9711"/>
        <w:gridCol w:w="34"/>
        <w:gridCol w:w="22"/>
      </w:tblGrid>
      <w:tr w:rsidR="00E93AC3" w:rsidRPr="00E93AC3" w:rsidTr="00753936">
        <w:trPr>
          <w:cantSplit/>
        </w:trPr>
        <w:tc>
          <w:tcPr>
            <w:tcW w:w="1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C3" w:rsidRPr="00E93AC3" w:rsidRDefault="00E93AC3" w:rsidP="006F473E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Интернет-ресурсы</w:t>
            </w:r>
            <w:r w:rsidR="006F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cs="Times New Roman"/>
                <w:bCs/>
                <w:color w:val="231F20"/>
                <w:sz w:val="24"/>
                <w:szCs w:val="24"/>
              </w:rPr>
              <w:t>Основная</w:t>
            </w:r>
          </w:p>
        </w:tc>
        <w:tc>
          <w:tcPr>
            <w:tcW w:w="9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C3" w:rsidRPr="00E93AC3" w:rsidRDefault="006F473E" w:rsidP="006F473E">
            <w:pPr>
              <w:widowControl/>
              <w:tabs>
                <w:tab w:val="left" w:pos="426"/>
              </w:tabs>
              <w:snapToGrid w:val="0"/>
              <w:ind w:left="360"/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>
              <w:rPr>
                <w:rFonts w:eastAsia="Calibri" w:cs="Times New Roman"/>
                <w:sz w:val="24"/>
                <w:szCs w:val="24"/>
              </w:rPr>
              <w:t>Учебник «Основы светской этики», издательство «Просвещение», 2012 год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cs="Times New Roman"/>
                <w:bCs/>
                <w:color w:val="231F20"/>
                <w:sz w:val="24"/>
                <w:szCs w:val="24"/>
              </w:rPr>
              <w:t>Дополнительная</w:t>
            </w:r>
          </w:p>
        </w:tc>
        <w:tc>
          <w:tcPr>
            <w:tcW w:w="9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C3" w:rsidRPr="00E93AC3" w:rsidRDefault="006F473E" w:rsidP="006F473E">
            <w:pPr>
              <w:widowControl/>
              <w:tabs>
                <w:tab w:val="left" w:pos="426"/>
              </w:tabs>
              <w:snapToGrid w:val="0"/>
              <w:ind w:left="360"/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>
              <w:rPr>
                <w:rFonts w:eastAsia="Calibri" w:cs="Times New Roman"/>
                <w:sz w:val="24"/>
                <w:szCs w:val="24"/>
              </w:rPr>
              <w:t>Толковый словарь, словообразовательный словарь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E93AC3">
              <w:rPr>
                <w:rFonts w:cs="Times New Roman"/>
                <w:bCs/>
                <w:color w:val="231F20"/>
                <w:sz w:val="24"/>
                <w:szCs w:val="24"/>
              </w:rPr>
              <w:t>Интернет-ресурсы</w:t>
            </w:r>
          </w:p>
        </w:tc>
        <w:tc>
          <w:tcPr>
            <w:tcW w:w="9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C3" w:rsidRPr="00E93AC3" w:rsidRDefault="00E93AC3" w:rsidP="006F473E">
            <w:pPr>
              <w:widowControl/>
              <w:tabs>
                <w:tab w:val="left" w:pos="426"/>
              </w:tabs>
              <w:snapToGrid w:val="0"/>
              <w:ind w:left="360"/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hyperlink r:id="rId6" w:history="1">
              <w:r w:rsidRPr="00E93AC3">
                <w:rPr>
                  <w:rStyle w:val="a3"/>
                  <w:rFonts w:cs="Times New Roman"/>
                  <w:sz w:val="24"/>
                  <w:szCs w:val="24"/>
                </w:rPr>
                <w:t>http://flaminguru.narod.ru/posldru.htm</w:t>
              </w:r>
            </w:hyperlink>
            <w:r w:rsidR="006F473E">
              <w:rPr>
                <w:rFonts w:eastAsia="Calibri" w:cs="Times New Roman"/>
                <w:sz w:val="24"/>
                <w:szCs w:val="24"/>
              </w:rPr>
              <w:t xml:space="preserve"> Пословицы о дружбе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E93AC3" w:rsidRPr="00E93AC3" w:rsidTr="00753936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AC3" w:rsidRPr="00E93AC3" w:rsidRDefault="00E93AC3" w:rsidP="00753936">
            <w:pPr>
              <w:tabs>
                <w:tab w:val="left" w:pos="426"/>
              </w:tabs>
              <w:snapToGri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proofErr w:type="spellStart"/>
            <w:r w:rsidRPr="00E93AC3">
              <w:rPr>
                <w:rFonts w:cs="Times New Roman"/>
                <w:bCs/>
                <w:color w:val="231F20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AC3" w:rsidRPr="00E93AC3" w:rsidRDefault="00E93AC3" w:rsidP="00753936">
            <w:pPr>
              <w:widowControl/>
              <w:tabs>
                <w:tab w:val="left" w:pos="426"/>
              </w:tabs>
              <w:snapToGrid w:val="0"/>
              <w:ind w:left="360" w:hanging="360"/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E93AC3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Детские песни: «Улыбка», «Когда мои друзья со мной», «Настоящий друг», «Про дружбу»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:rsidR="00E93AC3" w:rsidRPr="00E93AC3" w:rsidRDefault="00E93AC3" w:rsidP="00753936">
            <w:pPr>
              <w:snapToGrid w:val="0"/>
              <w:rPr>
                <w:rFonts w:eastAsia="Calibri" w:cs="Times New Roman"/>
                <w:bCs/>
                <w:color w:val="231F20"/>
                <w:sz w:val="24"/>
                <w:szCs w:val="24"/>
              </w:rPr>
            </w:pPr>
          </w:p>
        </w:tc>
      </w:tr>
    </w:tbl>
    <w:p w:rsidR="00E93AC3" w:rsidRPr="00D911E2" w:rsidRDefault="00E93AC3" w:rsidP="00E93AC3">
      <w:pPr>
        <w:tabs>
          <w:tab w:val="left" w:pos="11336"/>
        </w:tabs>
        <w:rPr>
          <w:rFonts w:cs="Times New Roman"/>
          <w:sz w:val="22"/>
          <w:szCs w:val="22"/>
        </w:rPr>
      </w:pPr>
      <w:r w:rsidRPr="00D911E2">
        <w:rPr>
          <w:rFonts w:cs="Times New Roman"/>
          <w:sz w:val="22"/>
          <w:szCs w:val="22"/>
        </w:rPr>
        <w:tab/>
      </w: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p w:rsidR="00E93AC3" w:rsidRDefault="00E93AC3" w:rsidP="00E93AC3">
      <w:pPr>
        <w:rPr>
          <w:rFonts w:cs="Times New Roman"/>
          <w:sz w:val="22"/>
          <w:szCs w:val="22"/>
        </w:rPr>
      </w:pPr>
    </w:p>
    <w:p w:rsidR="00E93AC3" w:rsidRDefault="00E93AC3" w:rsidP="00E93AC3">
      <w:pPr>
        <w:rPr>
          <w:rFonts w:cs="Times New Roman"/>
          <w:sz w:val="22"/>
          <w:szCs w:val="22"/>
        </w:rPr>
      </w:pPr>
    </w:p>
    <w:p w:rsidR="00E93AC3" w:rsidRPr="00D911E2" w:rsidRDefault="00E93AC3" w:rsidP="00E93AC3">
      <w:pPr>
        <w:rPr>
          <w:rFonts w:cs="Times New Roman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4992" w:type="dxa"/>
        <w:tblLayout w:type="fixed"/>
        <w:tblLook w:val="0000"/>
      </w:tblPr>
      <w:tblGrid>
        <w:gridCol w:w="236"/>
        <w:gridCol w:w="7"/>
        <w:gridCol w:w="3756"/>
        <w:gridCol w:w="5734"/>
        <w:gridCol w:w="5241"/>
        <w:gridCol w:w="18"/>
      </w:tblGrid>
      <w:tr w:rsidR="00E93AC3" w:rsidRPr="00D911E2" w:rsidTr="00753936">
        <w:trPr>
          <w:cantSplit/>
        </w:trPr>
        <w:tc>
          <w:tcPr>
            <w:tcW w:w="24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93AC3" w:rsidRPr="00D911E2" w:rsidRDefault="00E93AC3" w:rsidP="00753936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7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AC3" w:rsidRPr="00D911E2" w:rsidRDefault="00E93AC3" w:rsidP="00753936">
            <w:pPr>
              <w:pStyle w:val="5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ind w:left="125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11E2">
              <w:rPr>
                <w:rFonts w:ascii="Times New Roman" w:eastAsia="Calibri" w:hAnsi="Times New Roman" w:cs="Times New Roman"/>
                <w:sz w:val="22"/>
                <w:szCs w:val="22"/>
              </w:rPr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E93AC3" w:rsidRPr="00D911E2" w:rsidTr="00753936">
        <w:trPr>
          <w:gridBefore w:val="1"/>
          <w:gridAfter w:val="1"/>
          <w:wBefore w:w="236" w:type="dxa"/>
          <w:wAfter w:w="18" w:type="dxa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AC3" w:rsidRPr="00D911E2" w:rsidRDefault="00E93AC3" w:rsidP="00753936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11E2">
              <w:rPr>
                <w:rFonts w:ascii="Times New Roman" w:eastAsia="Calibri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11E2">
              <w:rPr>
                <w:rFonts w:ascii="Times New Roman" w:eastAsia="Calibri" w:hAnsi="Times New Roman" w:cs="Times New Roman"/>
                <w:sz w:val="22"/>
                <w:szCs w:val="22"/>
              </w:rPr>
              <w:t>Деятельность учителя, применяемые методы и приемы работы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pStyle w:val="5"/>
              <w:keepNext/>
              <w:tabs>
                <w:tab w:val="left" w:pos="0"/>
                <w:tab w:val="left" w:pos="426"/>
              </w:tabs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11E2">
              <w:rPr>
                <w:rFonts w:ascii="Times New Roman" w:eastAsia="Calibri" w:hAnsi="Times New Roman" w:cs="Times New Roman"/>
                <w:sz w:val="22"/>
                <w:szCs w:val="22"/>
              </w:rPr>
              <w:t>Деятельность обучающихся с указанием форм организации</w:t>
            </w: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>1.Мотивация (самоопределение) к учебной деятельности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>. 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Звучит музыка </w:t>
            </w:r>
            <w:proofErr w:type="spellStart"/>
            <w:r w:rsidRPr="00D911E2">
              <w:rPr>
                <w:rFonts w:cs="Times New Roman"/>
                <w:sz w:val="22"/>
                <w:szCs w:val="22"/>
              </w:rPr>
              <w:t>В.Шаинского</w:t>
            </w:r>
            <w:proofErr w:type="spellEnd"/>
            <w:r w:rsidRPr="00D911E2">
              <w:rPr>
                <w:rFonts w:cs="Times New Roman"/>
                <w:sz w:val="22"/>
                <w:szCs w:val="22"/>
              </w:rPr>
              <w:t xml:space="preserve"> «Улыбка»</w:t>
            </w:r>
          </w:p>
          <w:p w:rsidR="00E93AC3" w:rsidRPr="00D911E2" w:rsidRDefault="00E93AC3" w:rsidP="007539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Посмотрите друг на друга, улыбнитесь, подарите друг другу частичку своего тепла</w:t>
            </w:r>
          </w:p>
          <w:p w:rsidR="00E93AC3" w:rsidRPr="00D911E2" w:rsidRDefault="00E93AC3" w:rsidP="007539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Начнём работу с очень простой фразы, которую попробуем произнести все вместе:</w:t>
            </w:r>
          </w:p>
          <w:p w:rsidR="00E93AC3" w:rsidRPr="00D911E2" w:rsidRDefault="00E93AC3" w:rsidP="007539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«Мы весёлый дружный класс</w:t>
            </w:r>
          </w:p>
          <w:p w:rsidR="00E93AC3" w:rsidRPr="00D911E2" w:rsidRDefault="00E93AC3" w:rsidP="007539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Всё получится у нас!»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Дети улыбаются одноклассникам</w:t>
            </w:r>
          </w:p>
          <w:p w:rsidR="00E93AC3" w:rsidRPr="00D911E2" w:rsidRDefault="00E93AC3" w:rsidP="00753936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Учащиеся в командах берутся за руки</w:t>
            </w:r>
            <w:r>
              <w:rPr>
                <w:rFonts w:eastAsia="Calibri" w:cs="Times New Roman"/>
                <w:bCs/>
                <w:color w:val="231F20"/>
                <w:sz w:val="22"/>
                <w:szCs w:val="22"/>
              </w:rPr>
              <w:t>, произносят слова.</w:t>
            </w: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 xml:space="preserve">2. Актуализация знаний и фиксация индивидуального затруднения в пробном действии. 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>-Как звучит основное правило нравственности?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-А что чувствует человек, который нарушил это правило вольно или невольно? </w:t>
            </w:r>
          </w:p>
          <w:p w:rsidR="00E93AC3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                                                               </w:t>
            </w:r>
          </w:p>
          <w:p w:rsidR="00E93AC3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                                                                   тяжесть </w:t>
            </w:r>
            <w:r w:rsidRPr="00D911E2">
              <w:rPr>
                <w:rFonts w:cs="Times New Roman"/>
                <w:i/>
                <w:sz w:val="22"/>
                <w:szCs w:val="22"/>
              </w:rPr>
              <w:t>на</w:t>
            </w:r>
            <w:r>
              <w:rPr>
                <w:rFonts w:cs="Times New Roman"/>
                <w:i/>
                <w:sz w:val="22"/>
                <w:szCs w:val="22"/>
              </w:rPr>
              <w:t xml:space="preserve"> душе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61" type="#_x0000_t32" style="position:absolute;left:0;text-align:left;margin-left:41.85pt;margin-top:10.3pt;width:59.25pt;height:12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">
                  <v:stroke endarrow="block"/>
                </v:shape>
              </w:pict>
            </w:r>
            <w:r>
              <w:rPr>
                <w:rFonts w:cs="Times New Roman"/>
                <w:i/>
                <w:noProof/>
                <w:sz w:val="22"/>
                <w:szCs w:val="22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7" o:spid="_x0000_s1059" type="#_x0000_t120" style="position:absolute;left:0;text-align:left;margin-left:98.85pt;margin-top:8.75pt;width:108pt;height:7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">
                  <v:textbox>
                    <w:txbxContent>
                      <w:p w:rsidR="00E93AC3" w:rsidRDefault="00E93AC3" w:rsidP="00E93A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E93AC3" w:rsidRPr="007A26C2" w:rsidRDefault="00E93AC3" w:rsidP="00E93AC3">
                        <w:pPr>
                          <w:rPr>
                            <w:sz w:val="28"/>
                            <w:szCs w:val="28"/>
                          </w:rPr>
                        </w:pPr>
                        <w:r w:rsidRPr="007A26C2">
                          <w:rPr>
                            <w:sz w:val="28"/>
                            <w:szCs w:val="28"/>
                          </w:rPr>
                          <w:t>чувства</w:t>
                        </w:r>
                      </w:p>
                    </w:txbxContent>
                  </v:textbox>
                </v:shape>
              </w:pic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noProof/>
                <w:sz w:val="22"/>
                <w:szCs w:val="22"/>
                <w:lang w:eastAsia="ru-RU"/>
              </w:rPr>
              <w:pict>
                <v:shape id="Прямая со стрелкой 16" o:spid="_x0000_s1064" type="#_x0000_t32" style="position:absolute;left:0;text-align:left;margin-left:199pt;margin-top:9.65pt;width:60pt;height:11.6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">
                  <v:stroke endarrow="block"/>
                </v:shape>
              </w:pict>
            </w:r>
            <w:r w:rsidRPr="00D911E2">
              <w:rPr>
                <w:rFonts w:cs="Times New Roman"/>
                <w:i/>
                <w:sz w:val="22"/>
                <w:szCs w:val="22"/>
              </w:rPr>
              <w:t>грусть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noProof/>
                <w:sz w:val="22"/>
                <w:szCs w:val="22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15" o:spid="_x0000_s1062" type="#_x0000_t34" style="position:absolute;left:0;text-align:left;margin-left:41.85pt;margin-top:5.25pt;width:57pt;height:3.55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" adj=",-2045915,-130813">
                  <v:stroke endarrow="block"/>
                </v:shape>
              </w:pict>
            </w:r>
            <w:r w:rsidRPr="00D911E2">
              <w:rPr>
                <w:rFonts w:cs="Times New Roman"/>
                <w:i/>
                <w:sz w:val="22"/>
                <w:szCs w:val="22"/>
              </w:rPr>
              <w:t xml:space="preserve">стыд                                                               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noProof/>
                <w:sz w:val="22"/>
                <w:szCs w:val="22"/>
                <w:lang w:eastAsia="ru-RU"/>
              </w:rPr>
              <w:pict>
                <v:shape id="Прямая со стрелкой 14" o:spid="_x0000_s1060" type="#_x0000_t34" style="position:absolute;left:0;text-align:left;margin-left:206.85pt;margin-top:1.5pt;width:60pt;height: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g0ZQ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" adj=",-814461,-167076">
                  <v:stroke endarrow="block"/>
                </v:shape>
              </w:pict>
            </w:r>
            <w:r>
              <w:rPr>
                <w:rFonts w:cs="Times New Roman"/>
                <w:i/>
                <w:noProof/>
                <w:sz w:val="22"/>
                <w:szCs w:val="22"/>
                <w:lang w:eastAsia="ru-RU"/>
              </w:rPr>
              <w:pict>
                <v:shape id="Прямая со стрелкой 13" o:spid="_x0000_s1063" type="#_x0000_t32" style="position:absolute;left:0;text-align:left;margin-left:30.45pt;margin-top:1.5pt;width:69.15pt;height:21.7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4obwIAAIY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">
                  <v:stroke endarrow="block"/>
                </v:shape>
              </w:pict>
            </w:r>
            <w:r w:rsidRPr="00D911E2">
              <w:rPr>
                <w:rFonts w:cs="Times New Roman"/>
                <w:i/>
                <w:sz w:val="22"/>
                <w:szCs w:val="22"/>
              </w:rPr>
              <w:t>огорчение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D911E2">
              <w:rPr>
                <w:rFonts w:cs="Times New Roman"/>
                <w:i/>
                <w:sz w:val="22"/>
                <w:szCs w:val="22"/>
              </w:rPr>
              <w:t xml:space="preserve">вина                                                               </w:t>
            </w:r>
          </w:p>
          <w:p w:rsidR="00E93AC3" w:rsidRPr="00D911E2" w:rsidRDefault="00E93AC3" w:rsidP="00753936">
            <w:pPr>
              <w:snapToGrid w:val="0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- Какие чувства испытывает человек после неправильного поступка?</w:t>
            </w:r>
          </w:p>
          <w:p w:rsidR="00E93AC3" w:rsidRPr="00D911E2" w:rsidRDefault="00E93AC3" w:rsidP="00753936">
            <w:pPr>
              <w:snapToGrid w:val="0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- Что делать, если поступок неправильный уже случился? Чувства неприятные нахлынули и вы понимаете, что с этим грузом жить очень трудно.</w:t>
            </w:r>
          </w:p>
          <w:p w:rsidR="00E93AC3" w:rsidRPr="00D911E2" w:rsidRDefault="00E93AC3" w:rsidP="00753936">
            <w:pPr>
              <w:snapToGrid w:val="0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- Сегодня я хочу помочь вам научиться справляться с подобными ситуациями.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    - На уроке мы будем говорить о таких нравственных понятиях как стыд, вина, извинение. Вы слышали эти слова много раз, сегодня мы уточним их значение, какой смысл вложен в эти слова.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  <w:proofErr w:type="gramStart"/>
            <w:r w:rsidRPr="00D911E2">
              <w:rPr>
                <w:rFonts w:cs="Times New Roman"/>
                <w:i/>
                <w:sz w:val="22"/>
                <w:szCs w:val="22"/>
              </w:rPr>
              <w:t>(«Не делай другим того, что сам считаешь злом»</w:t>
            </w:r>
            <w:proofErr w:type="gramEnd"/>
          </w:p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Работа в группах. Дети вписывают слова, обозначающие чувства, в готовую схему.</w:t>
            </w:r>
          </w:p>
          <w:p w:rsidR="00E93AC3" w:rsidRPr="00D911E2" w:rsidRDefault="00E93AC3" w:rsidP="00753936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(Слова: грусть, стыд, огорчение, вина)</w:t>
            </w: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 xml:space="preserve">3. Выявление места и причины затруднения. 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>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</w:t>
            </w:r>
            <w:proofErr w:type="gramStart"/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rPr>
                <w:rFonts w:cs="Times New Roman"/>
                <w:b/>
                <w:color w:val="00008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000080"/>
                <w:sz w:val="22"/>
                <w:szCs w:val="22"/>
              </w:rPr>
              <w:t xml:space="preserve">. </w:t>
            </w:r>
            <w:r w:rsidRPr="00D911E2">
              <w:rPr>
                <w:rFonts w:cs="Times New Roman"/>
                <w:b/>
                <w:color w:val="000080"/>
                <w:sz w:val="22"/>
                <w:szCs w:val="22"/>
                <w:u w:val="single"/>
              </w:rPr>
              <w:t>Работа над репродукцией картины «Опять двойка».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Ребята, внимательно рассмотрите картину. Давайте попробуем определить по репродукции картины А.Ф.Решетникова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- Кто является главным героем? 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   - Какие чувства испытывает мальчик? 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   - Как вы думаете, почему?     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А что это за чувство?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Можете ли вы дать определение этому чувству?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Уточним определение в учебнике.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- А испытывали ли вы чувство </w:t>
            </w:r>
            <w:proofErr w:type="gramStart"/>
            <w:r w:rsidRPr="00D911E2">
              <w:rPr>
                <w:rFonts w:cs="Times New Roman"/>
                <w:sz w:val="22"/>
                <w:szCs w:val="22"/>
              </w:rPr>
              <w:t>стыда</w:t>
            </w:r>
            <w:proofErr w:type="gramEnd"/>
            <w:r w:rsidRPr="00D911E2">
              <w:rPr>
                <w:rFonts w:cs="Times New Roman"/>
                <w:sz w:val="22"/>
                <w:szCs w:val="22"/>
              </w:rPr>
              <w:t xml:space="preserve"> и при </w:t>
            </w:r>
            <w:proofErr w:type="gramStart"/>
            <w:r w:rsidRPr="00D911E2">
              <w:rPr>
                <w:rFonts w:cs="Times New Roman"/>
                <w:sz w:val="22"/>
                <w:szCs w:val="22"/>
              </w:rPr>
              <w:t>каких</w:t>
            </w:r>
            <w:proofErr w:type="gramEnd"/>
            <w:r w:rsidRPr="00D911E2">
              <w:rPr>
                <w:rFonts w:cs="Times New Roman"/>
                <w:sz w:val="22"/>
                <w:szCs w:val="22"/>
              </w:rPr>
              <w:t xml:space="preserve"> ситуациях? 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Перед кем вам было стыдно?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А перед кем стыдно герою картины?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/>
              <w:rPr>
                <w:sz w:val="22"/>
                <w:szCs w:val="22"/>
              </w:rPr>
            </w:pPr>
            <w:r w:rsidRPr="00D911E2">
              <w:rPr>
                <w:b/>
                <w:bCs/>
                <w:sz w:val="22"/>
                <w:szCs w:val="22"/>
              </w:rPr>
              <w:t>-</w:t>
            </w:r>
            <w:r w:rsidRPr="00D911E2">
              <w:rPr>
                <w:bCs/>
                <w:sz w:val="22"/>
                <w:szCs w:val="22"/>
              </w:rPr>
              <w:t>Что выражает взгляд матери?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/>
              <w:rPr>
                <w:sz w:val="22"/>
                <w:szCs w:val="22"/>
              </w:rPr>
            </w:pP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 xml:space="preserve">- </w:t>
            </w:r>
            <w:r w:rsidRPr="00D911E2">
              <w:rPr>
                <w:bCs/>
                <w:sz w:val="22"/>
                <w:szCs w:val="22"/>
              </w:rPr>
              <w:t>Что выражает взгляд сестры? Как она учится?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/>
              <w:rPr>
                <w:sz w:val="22"/>
                <w:szCs w:val="22"/>
              </w:rPr>
            </w:pP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 xml:space="preserve">   - Что можете сказать о младшем брате?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-А теперь представьте, что дома никого не было?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-Как он шёл домой?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 Какие чувства могут быть у нашего героя?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Тогда давайте уточним какое чувство испытывал герой</w:t>
            </w:r>
            <w:proofErr w:type="gramStart"/>
            <w:r w:rsidRPr="00D911E2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D911E2">
              <w:rPr>
                <w:rFonts w:cs="Times New Roman"/>
                <w:sz w:val="22"/>
                <w:szCs w:val="22"/>
              </w:rPr>
              <w:t xml:space="preserve"> если стыд, то перед кем-то, а тут никого нет?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Изображен ли на картине диалог? Из чего же видно, что мальчик виноват? (он подавлен, раскаивается)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 3) понятие «ложного стыда»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Дети высказываются</w:t>
            </w: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-Мальчик 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-Стыда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-Когда сделаешь что-то плохое.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Да (комментирование нескольких детских ситуаций)….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Перед мамой, сестрой, братом.</w:t>
            </w: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>- На стуле сидит мама с грустным лицом. Она очень расстроена.</w:t>
            </w:r>
          </w:p>
          <w:p w:rsidR="00E93AC3" w:rsidRPr="00D911E2" w:rsidRDefault="00E93AC3" w:rsidP="00753936">
            <w:pPr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>- Осуждающим взглядом смотрит сестра.</w:t>
            </w:r>
          </w:p>
          <w:p w:rsidR="00E93AC3" w:rsidRPr="00D911E2" w:rsidRDefault="00E93AC3" w:rsidP="00753936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 xml:space="preserve">-На трехколесном велосипеде едет младший брат, смотрит на </w:t>
            </w:r>
            <w:proofErr w:type="gramStart"/>
            <w:r w:rsidRPr="00D911E2">
              <w:rPr>
                <w:rFonts w:cs="Times New Roman"/>
                <w:bCs/>
                <w:sz w:val="22"/>
                <w:szCs w:val="22"/>
              </w:rPr>
              <w:t>старшего</w:t>
            </w:r>
            <w:proofErr w:type="gramEnd"/>
            <w:r w:rsidRPr="00D911E2">
              <w:rPr>
                <w:rFonts w:cs="Times New Roman"/>
                <w:bCs/>
                <w:sz w:val="22"/>
                <w:szCs w:val="22"/>
              </w:rPr>
              <w:t xml:space="preserve">   ехидным взглядом.</w:t>
            </w:r>
          </w:p>
          <w:p w:rsidR="00E93AC3" w:rsidRPr="00D911E2" w:rsidRDefault="00E93AC3" w:rsidP="00753936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E93AC3" w:rsidRPr="00D911E2" w:rsidRDefault="00E93AC3" w:rsidP="00753936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 xml:space="preserve">Мнения могут разойтись: </w:t>
            </w:r>
          </w:p>
          <w:p w:rsidR="00E93AC3" w:rsidRPr="00D911E2" w:rsidRDefault="00E93AC3" w:rsidP="00753936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>- не почувствовал себя виноватым;</w:t>
            </w:r>
          </w:p>
          <w:p w:rsidR="00E93AC3" w:rsidRPr="003B2349" w:rsidRDefault="00E93AC3" w:rsidP="00753936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>- почувствовал себя виноватым.</w:t>
            </w: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4E49D3">
              <w:rPr>
                <w:rFonts w:eastAsia="Calibri"/>
                <w:bCs/>
                <w:noProof/>
                <w:color w:val="FF0000"/>
                <w:sz w:val="22"/>
                <w:szCs w:val="22"/>
              </w:rPr>
              <w:pict>
                <v:group id="Группа 1" o:spid="_x0000_s1047" style="position:absolute;left:0;text-align:left;margin-left:167.3pt;margin-top:127pt;width:314.75pt;height:44.4pt;z-index:251660288;mso-position-horizontal-relative:text;mso-position-vertical-relative:text" coordorigin="1881,7957" coordsize="6840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">
                  <v:shape id="AutoShape 9" o:spid="_x0000_s1048" style="position:absolute;left:2536;top:8013;width:72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KtsQA&#10;AADaAAAADwAAAGRycy9kb3ducmV2LnhtbESPwWrDMBBE74H+g9hCLqGRm0PaulFCMRgCgUAS09Lb&#10;Ym1tUWtlJNV2/74KBHocZt4Ms9lNthMD+WAcK3hcZiCIa6cNNwqqS/nwDCJEZI2dY1LwSwF227vZ&#10;BnPtRj7RcI6NSCUcclTQxtjnUoa6JYth6Xri5H05bzEm6RupPY6p3HZylWVradFwWmixp6Kl+vv8&#10;YxWsTu/DoXipxrJYPH34w6cpj5VRan4/vb2CiDTF//CN3uvEwfVKu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CrbEAAAA2gAAAA8AAAAAAAAAAAAAAAAAmAIAAGRycy9k&#10;b3ducmV2LnhtbFBLBQYAAAAABAAEAPUAAACJAwAAAAA=&#10;" adj="0,,0" path="m16200,10800v,-2983,-2418,-5400,-5400,-5400c7817,5400,5400,7817,5400,10800l,10800c,4835,4835,,10800,v5964,,10799,4835,10800,10799l21600,10800r2700,l18900,16200,13500,10800r2700,xe" fillcolor="#ff9" strokecolor="blue">
                    <v:stroke joinstyle="miter"/>
                    <v:formulas/>
                    <v:path o:connecttype="custom" o:connectlocs="360,0;90,270;360,135;810,270;630,405;450,270" o:connectangles="0,0,0,0,0,0" textboxrect="3150,3160,18450,18440"/>
                  </v:shape>
                  <v:shape id="AutoShape 10" o:spid="_x0000_s1049" style="position:absolute;left:5121;top:7957;width:72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vLcUA&#10;AADaAAAADwAAAGRycy9kb3ducmV2LnhtbESPzWrDMBCE74W+g9hCL6WRk0J/3CghGAyBQCCJaelt&#10;sba2qLUykmo7b18FCjkOM/MNs1xPthMD+WAcK5jPMhDEtdOGGwXVqXx8BREissbOMSk4U4D16vZm&#10;ibl2Ix9oOMZGJAiHHBW0Mfa5lKFuyWKYuZ44ed/OW4xJ+kZqj2OC204usuxZWjScFlrsqWip/jn+&#10;WgWLw8ewK96qsSweXj797suU+8oodX83bd5BRJriNfzf3moFT3C5k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a8txQAAANoAAAAPAAAAAAAAAAAAAAAAAJgCAABkcnMv&#10;ZG93bnJldi54bWxQSwUGAAAAAAQABAD1AAAAigMAAAAA&#10;" adj="0,,0" path="m16200,10800v,-2983,-2418,-5400,-5400,-5400c7817,5400,5400,7817,5400,10800l,10800c,4835,4835,,10800,v5964,,10799,4835,10800,10799l21600,10800r2700,l18900,16200,13500,10800r2700,xe" fillcolor="#ff9" strokecolor="blue">
                    <v:stroke joinstyle="miter"/>
                    <v:formulas/>
                    <v:path o:connecttype="custom" o:connectlocs="360,0;90,270;360,135;810,270;630,405;450,270" o:connectangles="0,0,0,0,0,0" textboxrect="3150,3160,18450,18440"/>
                  </v:shape>
                  <v:shape id="AutoShape 11" o:spid="_x0000_s1050" style="position:absolute;left:3616;top:8013;width:72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3WcUA&#10;AADaAAAADwAAAGRycy9kb3ducmV2LnhtbESPzWrDMBCE74W+g9hCL6WRE0p/3CghGAyBQCCJaelt&#10;sba2qLUykmo7b18FCjkOM/MNs1xPthMD+WAcK5jPMhDEtdOGGwXVqXx8BREissbOMSk4U4D16vZm&#10;ibl2Ix9oOMZGJAiHHBW0Mfa5lKFuyWKYuZ44ed/OW4xJ+kZqj2OC204usuxZWjScFlrsqWip/jn+&#10;WgWLw8ewK96qsSweXj797suU+8oodX83bd5BRJriNfzf3moFT3C5k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DdZxQAAANoAAAAPAAAAAAAAAAAAAAAAAJgCAABkcnMv&#10;ZG93bnJldi54bWxQSwUGAAAAAAQABAD1AAAAigMAAAAA&#10;" adj="0,,0" path="m16200,10800v,-2983,-2418,-5400,-5400,-5400c7817,5400,5400,7817,5400,10800l,10800c,4835,4835,,10800,v5964,,10799,4835,10800,10799l21600,10800r2700,l18900,16200,13500,10800r2700,xe" fillcolor="#ff9" strokecolor="blue">
                    <v:stroke joinstyle="miter"/>
                    <v:formulas/>
                    <v:path o:connecttype="custom" o:connectlocs="360,0;90,270;360,135;810,270;630,405;450,270" o:connectangles="0,0,0,0,0,0" textboxrect="3150,3160,18450,18440"/>
                  </v:shape>
                  <v:group id="Group 12" o:spid="_x0000_s1051" style="position:absolute;left:1881;top:8319;width:6840;height:555" coordorigin="1881,8319" coordsize="684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3" o:spid="_x0000_s1052" style="position:absolute;left:1881;top:8319;width:1976;height:555" coordorigin="1881,8319" coordsize="1976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53" type="#_x0000_t202" style="position:absolute;left:1881;top:8334;width:109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E93AC3" w:rsidRPr="00DB712C" w:rsidRDefault="00E93AC3" w:rsidP="00E93AC3">
                              <w:pPr>
                                <w:shd w:val="clear" w:color="auto" w:fill="CCFFFF"/>
                                <w:rPr>
                                  <w:b/>
                                  <w:color w:val="000096"/>
                                </w:rPr>
                              </w:pPr>
                              <w:r w:rsidRPr="00DB712C">
                                <w:rPr>
                                  <w:b/>
                                  <w:color w:val="000096"/>
                                </w:rPr>
                                <w:t>Стыд</w:t>
                              </w:r>
                            </w:p>
                            <w:p w:rsidR="00E93AC3" w:rsidRDefault="00E93AC3" w:rsidP="00E93AC3"/>
                          </w:txbxContent>
                        </v:textbox>
                      </v:shape>
                      <v:shape id="Text Box 15" o:spid="_x0000_s1054" type="#_x0000_t202" style="position:absolute;left:2971;top:8319;width:88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E93AC3" w:rsidRPr="00DB712C" w:rsidRDefault="00E93AC3" w:rsidP="00E93AC3">
                              <w:pPr>
                                <w:shd w:val="clear" w:color="auto" w:fill="CCFFFF"/>
                                <w:rPr>
                                  <w:b/>
                                  <w:color w:val="000096"/>
                                </w:rPr>
                              </w:pPr>
                              <w:r w:rsidRPr="00DB712C">
                                <w:rPr>
                                  <w:b/>
                                  <w:color w:val="000096"/>
                                </w:rPr>
                                <w:t>Вина</w:t>
                              </w:r>
                            </w:p>
                          </w:txbxContent>
                        </v:textbox>
                      </v:shape>
                    </v:group>
                    <v:shape id="Text Box 16" o:spid="_x0000_s1055" type="#_x0000_t202" style="position:absolute;left:3871;top:8319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E93AC3" w:rsidRPr="00DB712C" w:rsidRDefault="00E93AC3" w:rsidP="00E93AC3">
                            <w:pPr>
                              <w:shd w:val="clear" w:color="auto" w:fill="CCFFFF"/>
                              <w:rPr>
                                <w:b/>
                                <w:color w:val="000096"/>
                              </w:rPr>
                            </w:pPr>
                            <w:r w:rsidRPr="00DB712C">
                              <w:rPr>
                                <w:b/>
                                <w:color w:val="000096"/>
                              </w:rPr>
                              <w:t>Раскаяние</w:t>
                            </w:r>
                          </w:p>
                        </w:txbxContent>
                      </v:textbox>
                    </v:shape>
                    <v:shape id="Text Box 17" o:spid="_x0000_s1056" type="#_x0000_t202" style="position:absolute;left:5491;top:8319;width:161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E93AC3" w:rsidRPr="00DB712C" w:rsidRDefault="00E93AC3" w:rsidP="00E93AC3">
                            <w:pPr>
                              <w:shd w:val="clear" w:color="auto" w:fill="CCFFFF"/>
                              <w:rPr>
                                <w:b/>
                                <w:color w:val="000096"/>
                              </w:rPr>
                            </w:pPr>
                            <w:r w:rsidRPr="00DB712C">
                              <w:rPr>
                                <w:b/>
                                <w:color w:val="000096"/>
                              </w:rPr>
                              <w:t>Извинение</w:t>
                            </w:r>
                          </w:p>
                        </w:txbxContent>
                      </v:textbox>
                    </v:shape>
                    <v:shape id="Text Box 18" o:spid="_x0000_s1057" type="#_x0000_t202" style="position:absolute;left:7101;top:8334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E93AC3" w:rsidRPr="00DB712C" w:rsidRDefault="00E93AC3" w:rsidP="00E93AC3">
                            <w:pPr>
                              <w:shd w:val="clear" w:color="auto" w:fill="CCFFFF"/>
                              <w:rPr>
                                <w:b/>
                                <w:color w:val="000096"/>
                              </w:rPr>
                            </w:pPr>
                            <w:r w:rsidRPr="00DB712C">
                              <w:rPr>
                                <w:b/>
                                <w:color w:val="000096"/>
                              </w:rPr>
                              <w:t>Прощение</w:t>
                            </w:r>
                          </w:p>
                        </w:txbxContent>
                      </v:textbox>
                    </v:shape>
                  </v:group>
                  <v:shape id="AutoShape 19" o:spid="_x0000_s1058" style="position:absolute;left:6739;top:7977;width:72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K2sMA&#10;AADbAAAADwAAAGRycy9kb3ducmV2LnhtbERPyWrDMBC9F/IPYgK9lESuD13cKCEYDIVAIYlpyW2w&#10;praINTKSart/XxUKvc3jrbPZzbYXI/lgHCu4X2cgiBunDbcK6nO1egIRIrLG3jEp+KYAu+3iZoOF&#10;dhMfaTzFVqQQDgUq6GIcCilD05HFsHYDceI+nbcYE/St1B6nFG57mWfZg7RoODV0OFDZUXM9fVkF&#10;+fF9PJTP9VSVd48f/nAx1VttlLpdzvsXEJHm+C/+c7/qND+H31/S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zK2sMAAADbAAAADwAAAAAAAAAAAAAAAACYAgAAZHJzL2Rv&#10;d25yZXYueG1sUEsFBgAAAAAEAAQA9QAAAIgDAAAAAA==&#10;" adj="0,,0" path="m16200,10800v,-2983,-2418,-5400,-5400,-5400c7817,5400,5400,7817,5400,10800l,10800c,4835,4835,,10800,v5964,,10799,4835,10800,10799l21600,10800r2700,l18900,16200,13500,10800r2700,xe" fillcolor="#ff9" strokecolor="blue">
                    <v:stroke joinstyle="miter"/>
                    <v:formulas/>
                    <v:path o:connecttype="custom" o:connectlocs="360,0;90,270;360,135;810,270;630,405;450,270" o:connectangles="0,0,0,0,0,0" textboxrect="3150,3160,18450,18440"/>
                  </v:shape>
                </v:group>
              </w:pict>
            </w: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>4. Построение проекта выхода из затруднения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 xml:space="preserve"> ("открытие" детьми нового знания). Этап предполагает 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lastRenderedPageBreak/>
              <w:t>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ind w:firstLine="36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911E2">
              <w:rPr>
                <w:rFonts w:cs="Times New Roman"/>
                <w:b/>
                <w:sz w:val="22"/>
                <w:szCs w:val="22"/>
                <w:u w:val="single"/>
              </w:rPr>
              <w:lastRenderedPageBreak/>
              <w:t>Работа с понятиями: стыд, вина, раскаяние,  извинение, прощение.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FF000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FF0000"/>
                <w:sz w:val="22"/>
                <w:szCs w:val="22"/>
              </w:rPr>
              <w:t>Учитель организует работу в группах.</w:t>
            </w:r>
          </w:p>
          <w:p w:rsidR="00E93AC3" w:rsidRPr="00D911E2" w:rsidRDefault="00E93AC3" w:rsidP="00753936">
            <w:pPr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lastRenderedPageBreak/>
              <w:t xml:space="preserve">- Продолжите схему </w:t>
            </w:r>
          </w:p>
          <w:p w:rsidR="00E93AC3" w:rsidRPr="00D911E2" w:rsidRDefault="00E93AC3" w:rsidP="00753936">
            <w:pPr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Стыд </w:t>
            </w: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sym w:font="Symbol" w:char="F0AE"/>
            </w: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 вина </w:t>
            </w: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sym w:font="Symbol" w:char="F0AE"/>
            </w: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…</w:t>
            </w:r>
          </w:p>
          <w:p w:rsidR="00E93AC3" w:rsidRPr="00D911E2" w:rsidRDefault="00E93AC3" w:rsidP="00753936">
            <w:pPr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Появляется 2 варианта: </w:t>
            </w:r>
          </w:p>
          <w:p w:rsidR="00E93AC3" w:rsidRPr="00D911E2" w:rsidRDefault="00E93AC3" w:rsidP="00753936">
            <w:pPr>
              <w:jc w:val="center"/>
              <w:rPr>
                <w:rFonts w:eastAsia="Calibri" w:cs="Times New Roman"/>
                <w:bCs/>
                <w:color w:val="1F497D" w:themeColor="text2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1F497D" w:themeColor="text2"/>
                <w:sz w:val="22"/>
                <w:szCs w:val="22"/>
              </w:rPr>
              <w:t xml:space="preserve">Стыд </w:t>
            </w:r>
            <w:r w:rsidRPr="00D911E2">
              <w:rPr>
                <w:rFonts w:eastAsia="Calibri" w:cs="Times New Roman"/>
                <w:bCs/>
                <w:color w:val="1F497D" w:themeColor="text2"/>
                <w:sz w:val="22"/>
                <w:szCs w:val="22"/>
              </w:rPr>
              <w:sym w:font="Symbol" w:char="F0AE"/>
            </w:r>
            <w:r w:rsidRPr="00D911E2">
              <w:rPr>
                <w:rFonts w:eastAsia="Calibri" w:cs="Times New Roman"/>
                <w:bCs/>
                <w:color w:val="1F497D" w:themeColor="text2"/>
                <w:sz w:val="22"/>
                <w:szCs w:val="22"/>
              </w:rPr>
              <w:t xml:space="preserve"> вина </w:t>
            </w:r>
            <w:r w:rsidRPr="00D911E2">
              <w:rPr>
                <w:rFonts w:eastAsia="Calibri" w:cs="Times New Roman"/>
                <w:bCs/>
                <w:color w:val="1F497D" w:themeColor="text2"/>
                <w:sz w:val="22"/>
                <w:szCs w:val="22"/>
              </w:rPr>
              <w:sym w:font="Symbol" w:char="F0AE"/>
            </w:r>
            <w:r w:rsidRPr="00D911E2">
              <w:rPr>
                <w:rFonts w:eastAsia="Calibri" w:cs="Times New Roman"/>
                <w:bCs/>
                <w:color w:val="1F497D" w:themeColor="text2"/>
                <w:sz w:val="22"/>
                <w:szCs w:val="22"/>
              </w:rPr>
              <w:t xml:space="preserve"> извинение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b/>
                <w:color w:val="000080"/>
                <w:sz w:val="22"/>
                <w:szCs w:val="22"/>
                <w:u w:val="single"/>
              </w:rPr>
            </w:pPr>
            <w:r w:rsidRPr="00D911E2">
              <w:rPr>
                <w:b/>
                <w:color w:val="000080"/>
                <w:sz w:val="22"/>
                <w:szCs w:val="22"/>
                <w:u w:val="single"/>
              </w:rPr>
              <w:t>Выход на схему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b/>
                <w:sz w:val="22"/>
                <w:szCs w:val="22"/>
              </w:rPr>
            </w:pPr>
            <w:r w:rsidRPr="00D911E2">
              <w:rPr>
                <w:b/>
                <w:sz w:val="22"/>
                <w:szCs w:val="22"/>
              </w:rPr>
              <w:t>Расположите слова по порядку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b/>
                <w:sz w:val="22"/>
                <w:szCs w:val="22"/>
              </w:rPr>
            </w:pPr>
          </w:p>
          <w:p w:rsidR="00E93AC3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</w:p>
          <w:p w:rsidR="00E93AC3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</w:p>
          <w:p w:rsidR="00E93AC3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>- Сравним эти две цепочки. В чём разница?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 xml:space="preserve">- </w:t>
            </w:r>
            <w:r w:rsidRPr="00D911E2">
              <w:rPr>
                <w:b/>
                <w:sz w:val="22"/>
                <w:szCs w:val="22"/>
              </w:rPr>
              <w:t>Стыд</w:t>
            </w:r>
            <w:r w:rsidRPr="00D911E2">
              <w:rPr>
                <w:sz w:val="22"/>
                <w:szCs w:val="22"/>
              </w:rPr>
              <w:t xml:space="preserve"> связан с переживаниями  страха, обиды, вины.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>-</w:t>
            </w:r>
            <w:r w:rsidRPr="00D911E2">
              <w:rPr>
                <w:b/>
                <w:sz w:val="22"/>
                <w:szCs w:val="22"/>
              </w:rPr>
              <w:t>Стыд-</w:t>
            </w:r>
            <w:r w:rsidRPr="00D911E2">
              <w:rPr>
                <w:sz w:val="22"/>
                <w:szCs w:val="22"/>
              </w:rPr>
              <w:t xml:space="preserve"> ответственность перед людьми.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 xml:space="preserve">- </w:t>
            </w:r>
            <w:r w:rsidRPr="00D911E2">
              <w:rPr>
                <w:b/>
                <w:sz w:val="22"/>
                <w:szCs w:val="22"/>
              </w:rPr>
              <w:t>Вина</w:t>
            </w:r>
            <w:r w:rsidRPr="00D911E2">
              <w:rPr>
                <w:sz w:val="22"/>
                <w:szCs w:val="22"/>
              </w:rPr>
              <w:t>- ответственность перед собой.</w:t>
            </w:r>
          </w:p>
          <w:p w:rsidR="00E93AC3" w:rsidRPr="00D911E2" w:rsidRDefault="00E93AC3" w:rsidP="00753936">
            <w:pPr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lastRenderedPageBreak/>
              <w:t>Работа в малых группах</w:t>
            </w:r>
            <w:proofErr w:type="gramStart"/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 :</w:t>
            </w:r>
            <w:proofErr w:type="gramEnd"/>
          </w:p>
          <w:p w:rsidR="00E93AC3" w:rsidRPr="00D911E2" w:rsidRDefault="00E93AC3" w:rsidP="00753936">
            <w:pPr>
              <w:numPr>
                <w:ilvl w:val="0"/>
                <w:numId w:val="4"/>
              </w:numPr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Учебник– </w:t>
            </w:r>
            <w:proofErr w:type="gramStart"/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на</w:t>
            </w:r>
            <w:proofErr w:type="gramEnd"/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йдите научное толкование слова «стыд»</w:t>
            </w:r>
          </w:p>
          <w:p w:rsidR="00E93AC3" w:rsidRPr="00D911E2" w:rsidRDefault="00E93AC3" w:rsidP="00753936">
            <w:pPr>
              <w:numPr>
                <w:ilvl w:val="0"/>
                <w:numId w:val="4"/>
              </w:numPr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lastRenderedPageBreak/>
              <w:t>Справочная литература – толковый словарь толкование слова «стыд».</w:t>
            </w:r>
          </w:p>
          <w:p w:rsidR="00E93AC3" w:rsidRPr="00D911E2" w:rsidRDefault="00E93AC3" w:rsidP="00753936">
            <w:pPr>
              <w:numPr>
                <w:ilvl w:val="0"/>
                <w:numId w:val="4"/>
              </w:numPr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На основе личного опыта толкование слова «стыд».</w:t>
            </w:r>
          </w:p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Демонстрация достижений групп</w:t>
            </w:r>
          </w:p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  <w:p w:rsidR="00E93AC3" w:rsidRPr="00D911E2" w:rsidRDefault="00E93AC3" w:rsidP="00753936">
            <w:pPr>
              <w:jc w:val="both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Коллективная деятельность.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Чтение текста учебника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D911E2">
              <w:rPr>
                <w:rFonts w:cs="Times New Roman"/>
                <w:color w:val="FF0000"/>
                <w:sz w:val="22"/>
                <w:szCs w:val="22"/>
              </w:rPr>
              <w:t>Работа на рабочих страничках.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D911E2">
              <w:rPr>
                <w:rFonts w:cs="Times New Roman"/>
                <w:color w:val="FF0000"/>
                <w:sz w:val="22"/>
                <w:szCs w:val="22"/>
              </w:rPr>
              <w:t>«Проталинки»</w:t>
            </w:r>
            <w:r w:rsidRPr="00D911E2">
              <w:rPr>
                <w:rFonts w:cs="Times New Roman"/>
                <w:b/>
                <w:color w:val="FF0000"/>
                <w:sz w:val="22"/>
                <w:szCs w:val="22"/>
              </w:rPr>
              <w:t xml:space="preserve"> - </w:t>
            </w:r>
            <w:r w:rsidRPr="00D911E2">
              <w:rPr>
                <w:rFonts w:cs="Times New Roman"/>
                <w:color w:val="FF0000"/>
                <w:sz w:val="22"/>
                <w:szCs w:val="22"/>
              </w:rPr>
              <w:t>вставьте пропущенные слова.</w:t>
            </w:r>
          </w:p>
          <w:p w:rsidR="00E93AC3" w:rsidRPr="00D911E2" w:rsidRDefault="00E93AC3" w:rsidP="00753936">
            <w:pPr>
              <w:ind w:left="-31" w:firstLine="391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b/>
                <w:sz w:val="22"/>
                <w:szCs w:val="22"/>
              </w:rPr>
              <w:t>СТЫД</w:t>
            </w:r>
            <w:r w:rsidRPr="00D911E2">
              <w:rPr>
                <w:rFonts w:cs="Times New Roman"/>
                <w:sz w:val="22"/>
                <w:szCs w:val="22"/>
              </w:rPr>
              <w:t xml:space="preserve"> - чувство сильного смущения от сознания предосудительности поступка, вины (сгорать от стыда, ни стыда, ни совести)</w:t>
            </w:r>
          </w:p>
          <w:p w:rsidR="00E93AC3" w:rsidRPr="00D911E2" w:rsidRDefault="00E93AC3" w:rsidP="00753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11E2">
              <w:rPr>
                <w:rFonts w:cs="Times New Roman"/>
                <w:color w:val="000000"/>
                <w:sz w:val="22"/>
                <w:szCs w:val="22"/>
              </w:rPr>
              <w:t xml:space="preserve">Читают пример </w:t>
            </w:r>
            <w:proofErr w:type="gramStart"/>
            <w:r w:rsidRPr="00D911E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gramEnd"/>
            <w:r w:rsidRPr="00D911E2">
              <w:rPr>
                <w:rFonts w:cs="Times New Roman"/>
                <w:color w:val="000000"/>
                <w:sz w:val="22"/>
                <w:szCs w:val="22"/>
              </w:rPr>
              <w:t xml:space="preserve"> с. 45 </w:t>
            </w:r>
            <w:proofErr w:type="spellStart"/>
            <w:r w:rsidRPr="00D911E2">
              <w:rPr>
                <w:rFonts w:cs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D911E2">
              <w:rPr>
                <w:rFonts w:cs="Times New Roman"/>
                <w:color w:val="000000"/>
                <w:sz w:val="22"/>
                <w:szCs w:val="22"/>
              </w:rPr>
              <w:t>., рассуждают</w:t>
            </w:r>
          </w:p>
          <w:p w:rsidR="00E93AC3" w:rsidRPr="003B2349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Заслушиваются примеры учащихся.</w:t>
            </w:r>
          </w:p>
          <w:p w:rsidR="00E93AC3" w:rsidRPr="00D911E2" w:rsidRDefault="00E93AC3" w:rsidP="00753936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>5.Реализация построенного проекта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>. 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Учитель организует презентацию работ групп и  выводит основные правила на экран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 xml:space="preserve">- После признания   чувства вины, наступает </w:t>
            </w:r>
            <w:r w:rsidRPr="00D911E2">
              <w:rPr>
                <w:b/>
                <w:sz w:val="22"/>
                <w:szCs w:val="22"/>
              </w:rPr>
              <w:t>раскаяние</w:t>
            </w:r>
            <w:r w:rsidRPr="00D911E2">
              <w:rPr>
                <w:sz w:val="22"/>
                <w:szCs w:val="22"/>
              </w:rPr>
              <w:t xml:space="preserve">. </w:t>
            </w:r>
            <w:r w:rsidRPr="00D911E2">
              <w:rPr>
                <w:b/>
                <w:sz w:val="22"/>
                <w:szCs w:val="22"/>
              </w:rPr>
              <w:t>Раскаяться</w:t>
            </w:r>
            <w:r w:rsidRPr="00D911E2">
              <w:rPr>
                <w:sz w:val="22"/>
                <w:szCs w:val="22"/>
              </w:rPr>
              <w:t xml:space="preserve"> – это значит, не повторять больше ошибок.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b/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 xml:space="preserve">- Чтобы избавиться от чувства вины, необходимо </w:t>
            </w:r>
            <w:r w:rsidRPr="00D911E2">
              <w:rPr>
                <w:b/>
                <w:sz w:val="22"/>
                <w:szCs w:val="22"/>
              </w:rPr>
              <w:t>извиниться.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 w:firstLine="25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t xml:space="preserve">- Когда человек извиняется, наступает </w:t>
            </w:r>
            <w:r w:rsidRPr="00D911E2">
              <w:rPr>
                <w:b/>
                <w:sz w:val="22"/>
                <w:szCs w:val="22"/>
              </w:rPr>
              <w:t>прощение.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ind w:left="-31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Работа в группах: </w:t>
            </w:r>
            <w:r w:rsidRPr="00D911E2">
              <w:rPr>
                <w:rFonts w:cs="Times New Roman"/>
                <w:sz w:val="22"/>
                <w:szCs w:val="22"/>
              </w:rPr>
              <w:t>Составляют схему</w:t>
            </w:r>
            <w:r w:rsidRPr="00D911E2">
              <w:rPr>
                <w:rFonts w:cs="Times New Roman"/>
                <w:i/>
                <w:sz w:val="22"/>
                <w:szCs w:val="22"/>
              </w:rPr>
              <w:t xml:space="preserve">. </w:t>
            </w:r>
            <w:r w:rsidRPr="00D911E2">
              <w:rPr>
                <w:rFonts w:cs="Times New Roman"/>
                <w:sz w:val="22"/>
                <w:szCs w:val="22"/>
              </w:rPr>
              <w:t>Записывают  в тетрадь.</w:t>
            </w: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-Испытываем чувство </w:t>
            </w:r>
            <w:r w:rsidRPr="00D911E2">
              <w:rPr>
                <w:rFonts w:cs="Times New Roman"/>
                <w:b/>
                <w:sz w:val="22"/>
                <w:szCs w:val="22"/>
              </w:rPr>
              <w:t>вины.</w:t>
            </w: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-Признать свою вину, </w:t>
            </w:r>
            <w:r w:rsidRPr="00D911E2">
              <w:rPr>
                <w:rFonts w:cs="Times New Roman"/>
                <w:b/>
                <w:sz w:val="22"/>
                <w:szCs w:val="22"/>
              </w:rPr>
              <w:t xml:space="preserve">извиниться. </w:t>
            </w:r>
          </w:p>
          <w:p w:rsidR="00E93AC3" w:rsidRPr="00D911E2" w:rsidRDefault="00E93AC3" w:rsidP="00753936">
            <w:pPr>
              <w:tabs>
                <w:tab w:val="left" w:pos="1215"/>
              </w:tabs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b/>
                <w:sz w:val="22"/>
                <w:szCs w:val="22"/>
              </w:rPr>
              <w:t xml:space="preserve">-Прощать </w:t>
            </w:r>
            <w:proofErr w:type="gramStart"/>
            <w:r w:rsidRPr="00D911E2">
              <w:rPr>
                <w:rFonts w:cs="Times New Roman"/>
                <w:sz w:val="22"/>
                <w:szCs w:val="22"/>
              </w:rPr>
              <w:t>-э</w:t>
            </w:r>
            <w:proofErr w:type="gramEnd"/>
            <w:r w:rsidRPr="00D911E2">
              <w:rPr>
                <w:rFonts w:cs="Times New Roman"/>
                <w:sz w:val="22"/>
                <w:szCs w:val="22"/>
              </w:rPr>
              <w:t>то значит не держать обиды на другого человека.</w:t>
            </w:r>
          </w:p>
          <w:p w:rsidR="00E93AC3" w:rsidRPr="00D911E2" w:rsidRDefault="00E93AC3" w:rsidP="00753936">
            <w:pPr>
              <w:tabs>
                <w:tab w:val="left" w:pos="1215"/>
              </w:tabs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-Извиниться перед тем, кого обидел.</w:t>
            </w:r>
          </w:p>
          <w:p w:rsidR="00E93AC3" w:rsidRPr="00D911E2" w:rsidRDefault="00E93AC3" w:rsidP="00753936">
            <w:pPr>
              <w:tabs>
                <w:tab w:val="left" w:pos="1215"/>
              </w:tabs>
              <w:rPr>
                <w:rFonts w:cs="Times New Roman"/>
                <w:sz w:val="22"/>
                <w:szCs w:val="22"/>
              </w:rPr>
            </w:pPr>
          </w:p>
          <w:p w:rsidR="00E93AC3" w:rsidRPr="003B2349" w:rsidRDefault="00E93AC3" w:rsidP="00753936">
            <w:pPr>
              <w:tabs>
                <w:tab w:val="left" w:pos="1215"/>
              </w:tabs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-Его тоже будут прощать.</w:t>
            </w: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 xml:space="preserve">6. </w:t>
            </w: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>Первичное закрепление с проговариванием во внешней речи.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 xml:space="preserve"> 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FF000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Рассказ П. </w:t>
            </w:r>
            <w:proofErr w:type="spellStart"/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Засодимский</w:t>
            </w:r>
            <w:proofErr w:type="spellEnd"/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 «Гришина милостыня» </w:t>
            </w:r>
            <w:proofErr w:type="gramStart"/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( </w:t>
            </w:r>
            <w:proofErr w:type="gramEnd"/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чтение с остановкой до слов </w:t>
            </w:r>
            <w:r w:rsidRPr="00D911E2">
              <w:rPr>
                <w:rFonts w:eastAsia="Calibri" w:cs="Times New Roman"/>
                <w:bCs/>
                <w:color w:val="FF0000"/>
                <w:sz w:val="22"/>
                <w:szCs w:val="22"/>
              </w:rPr>
              <w:t>_______)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- Почему Гриша заплакал и готов был расстаться с самыми дорогими вещами?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- Для чего он хотел догнать девочку?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 xml:space="preserve">- А как бы вы поступили на месте этого мальчика?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eastAsia="Calibri" w:cs="Times New Roman"/>
                <w:bCs/>
                <w:color w:val="231F20"/>
                <w:sz w:val="22"/>
                <w:szCs w:val="22"/>
              </w:rPr>
              <w:t>Дети высказываются</w:t>
            </w: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>7. Самостоятельная работа с самопроверкой по эталону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 xml:space="preserve">. Этап предполагает самостоятельное 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lastRenderedPageBreak/>
              <w:t>выполнение учащимися задания с использованием нового способа действия,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/>
              <w:rPr>
                <w:sz w:val="22"/>
                <w:szCs w:val="22"/>
              </w:rPr>
            </w:pPr>
            <w:r w:rsidRPr="00D911E2">
              <w:rPr>
                <w:sz w:val="22"/>
                <w:szCs w:val="22"/>
              </w:rPr>
              <w:lastRenderedPageBreak/>
              <w:t>- Надо уметь найти правильные слова для того, чтобы попросить прощения. Учитель организует самостоятельную работу учащихся.</w:t>
            </w:r>
          </w:p>
          <w:p w:rsidR="00E93AC3" w:rsidRPr="006F473E" w:rsidRDefault="00E93AC3" w:rsidP="00753936">
            <w:pPr>
              <w:rPr>
                <w:rFonts w:cs="Times New Roman"/>
                <w:b/>
                <w:sz w:val="24"/>
                <w:szCs w:val="24"/>
              </w:rPr>
            </w:pPr>
            <w:r w:rsidRPr="006F473E">
              <w:rPr>
                <w:rFonts w:cs="Times New Roman"/>
                <w:b/>
                <w:sz w:val="24"/>
                <w:szCs w:val="24"/>
              </w:rPr>
              <w:lastRenderedPageBreak/>
              <w:t>Практикум-игра «Корзина ситуаций».</w:t>
            </w:r>
          </w:p>
          <w:p w:rsidR="00E93AC3" w:rsidRPr="006F473E" w:rsidRDefault="00E93AC3" w:rsidP="00753936">
            <w:pPr>
              <w:rPr>
                <w:rFonts w:cs="Times New Roman"/>
                <w:sz w:val="24"/>
                <w:szCs w:val="24"/>
              </w:rPr>
            </w:pPr>
            <w:r w:rsidRPr="006F473E">
              <w:rPr>
                <w:rFonts w:cs="Times New Roman"/>
                <w:sz w:val="24"/>
                <w:szCs w:val="24"/>
              </w:rPr>
              <w:t xml:space="preserve"> В этой корзине много ситуаций. Мы попробуем найти выход из них. </w:t>
            </w:r>
          </w:p>
          <w:p w:rsidR="00E93AC3" w:rsidRPr="006F473E" w:rsidRDefault="00E93AC3" w:rsidP="00753936">
            <w:pPr>
              <w:rPr>
                <w:rFonts w:cs="Times New Roman"/>
                <w:sz w:val="24"/>
                <w:szCs w:val="24"/>
              </w:rPr>
            </w:pPr>
            <w:r w:rsidRPr="006F473E">
              <w:rPr>
                <w:rFonts w:cs="Times New Roman"/>
                <w:sz w:val="24"/>
                <w:szCs w:val="24"/>
              </w:rPr>
              <w:t>Дети по желанию выбирают ситуации, обсуждают в группе или в парах и проигрывают их.</w:t>
            </w:r>
          </w:p>
          <w:p w:rsidR="00E93AC3" w:rsidRPr="006F473E" w:rsidRDefault="00E93AC3" w:rsidP="00753936">
            <w:pPr>
              <w:pStyle w:val="a4"/>
              <w:ind w:left="644"/>
              <w:rPr>
                <w:rFonts w:cs="Times New Roman"/>
                <w:sz w:val="24"/>
                <w:szCs w:val="24"/>
              </w:rPr>
            </w:pPr>
          </w:p>
          <w:p w:rsidR="00E93AC3" w:rsidRPr="006F473E" w:rsidRDefault="00E93AC3" w:rsidP="00753936">
            <w:pPr>
              <w:pStyle w:val="a4"/>
              <w:ind w:left="644"/>
              <w:rPr>
                <w:rFonts w:cs="Times New Roman"/>
                <w:sz w:val="24"/>
                <w:szCs w:val="24"/>
              </w:rPr>
            </w:pPr>
            <w:proofErr w:type="gramStart"/>
            <w:r w:rsidRPr="006F473E">
              <w:rPr>
                <w:rFonts w:cs="Times New Roman"/>
                <w:sz w:val="24"/>
                <w:szCs w:val="24"/>
              </w:rPr>
              <w:t>(Возможные ситуации:</w:t>
            </w:r>
            <w:proofErr w:type="gramEnd"/>
          </w:p>
          <w:p w:rsidR="00E93AC3" w:rsidRPr="006F473E" w:rsidRDefault="00E93AC3" w:rsidP="00753936">
            <w:pPr>
              <w:pStyle w:val="a4"/>
              <w:ind w:left="644"/>
              <w:rPr>
                <w:rFonts w:cs="Times New Roman"/>
                <w:sz w:val="24"/>
                <w:szCs w:val="24"/>
              </w:rPr>
            </w:pPr>
            <w:r w:rsidRPr="006F473E">
              <w:rPr>
                <w:rFonts w:cs="Times New Roman"/>
                <w:sz w:val="24"/>
                <w:szCs w:val="24"/>
              </w:rPr>
              <w:t>- забыл покормить котенка;</w:t>
            </w:r>
          </w:p>
          <w:p w:rsidR="00E93AC3" w:rsidRPr="006F473E" w:rsidRDefault="00E93AC3" w:rsidP="00753936">
            <w:pPr>
              <w:pStyle w:val="a4"/>
              <w:ind w:left="644"/>
              <w:rPr>
                <w:rFonts w:cs="Times New Roman"/>
                <w:sz w:val="24"/>
                <w:szCs w:val="24"/>
              </w:rPr>
            </w:pPr>
            <w:r w:rsidRPr="006F473E">
              <w:rPr>
                <w:rFonts w:cs="Times New Roman"/>
                <w:sz w:val="24"/>
                <w:szCs w:val="24"/>
              </w:rPr>
              <w:t>-не выучил заданное стихотворение;</w:t>
            </w:r>
          </w:p>
          <w:p w:rsidR="00E93AC3" w:rsidRPr="006F473E" w:rsidRDefault="00E93AC3" w:rsidP="00753936">
            <w:pPr>
              <w:pStyle w:val="a4"/>
              <w:ind w:left="644"/>
              <w:rPr>
                <w:rFonts w:cs="Times New Roman"/>
                <w:sz w:val="24"/>
                <w:szCs w:val="24"/>
              </w:rPr>
            </w:pPr>
            <w:r w:rsidRPr="006F473E">
              <w:rPr>
                <w:rFonts w:cs="Times New Roman"/>
                <w:sz w:val="24"/>
                <w:szCs w:val="24"/>
              </w:rPr>
              <w:t>-не позвонил маме;</w:t>
            </w:r>
          </w:p>
          <w:p w:rsidR="00E93AC3" w:rsidRPr="006F473E" w:rsidRDefault="00E93AC3" w:rsidP="00753936">
            <w:pPr>
              <w:pStyle w:val="a4"/>
              <w:ind w:left="644"/>
              <w:rPr>
                <w:rFonts w:cs="Times New Roman"/>
                <w:sz w:val="24"/>
                <w:szCs w:val="24"/>
              </w:rPr>
            </w:pPr>
            <w:r w:rsidRPr="006F473E">
              <w:rPr>
                <w:rFonts w:cs="Times New Roman"/>
                <w:sz w:val="24"/>
                <w:szCs w:val="24"/>
              </w:rPr>
              <w:t>-прогулял урок;</w:t>
            </w:r>
          </w:p>
          <w:p w:rsidR="00E93AC3" w:rsidRPr="006F473E" w:rsidRDefault="00E93AC3" w:rsidP="00753936">
            <w:pPr>
              <w:pStyle w:val="a4"/>
              <w:ind w:left="644"/>
              <w:rPr>
                <w:rFonts w:cs="Times New Roman"/>
                <w:sz w:val="24"/>
                <w:szCs w:val="24"/>
              </w:rPr>
            </w:pPr>
            <w:r w:rsidRPr="006F473E">
              <w:rPr>
                <w:rFonts w:cs="Times New Roman"/>
                <w:sz w:val="24"/>
                <w:szCs w:val="24"/>
              </w:rPr>
              <w:t>-взял игрушку друга и т.д.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- В жизни каждый из вас сам будет принимать решения, как поступить в определённой ситуации. Но нам бы </w:t>
            </w:r>
            <w:proofErr w:type="spellStart"/>
            <w:r w:rsidRPr="00D911E2">
              <w:rPr>
                <w:rFonts w:cs="Times New Roman"/>
                <w:sz w:val="22"/>
                <w:szCs w:val="22"/>
              </w:rPr>
              <w:t>хотелоь</w:t>
            </w:r>
            <w:proofErr w:type="spellEnd"/>
            <w:r w:rsidRPr="00D911E2">
              <w:rPr>
                <w:rFonts w:cs="Times New Roman"/>
                <w:sz w:val="22"/>
                <w:szCs w:val="22"/>
              </w:rPr>
              <w:t xml:space="preserve">, чтобы ситуаций, когда </w:t>
            </w:r>
            <w:proofErr w:type="gramStart"/>
            <w:r w:rsidRPr="00D911E2">
              <w:rPr>
                <w:rFonts w:cs="Times New Roman"/>
                <w:sz w:val="22"/>
                <w:szCs w:val="22"/>
              </w:rPr>
              <w:t>становится стыдно было</w:t>
            </w:r>
            <w:proofErr w:type="gramEnd"/>
            <w:r w:rsidRPr="00D911E2">
              <w:rPr>
                <w:rFonts w:cs="Times New Roman"/>
                <w:sz w:val="22"/>
                <w:szCs w:val="22"/>
              </w:rPr>
              <w:t xml:space="preserve"> как можно меньше.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 Существует несколько правил извинения.</w:t>
            </w:r>
          </w:p>
          <w:p w:rsidR="00E93AC3" w:rsidRPr="00D911E2" w:rsidRDefault="00E93AC3" w:rsidP="00753936">
            <w:pPr>
              <w:pStyle w:val="1"/>
              <w:tabs>
                <w:tab w:val="left" w:pos="1350"/>
              </w:tabs>
              <w:ind w:left="0"/>
              <w:rPr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  <w:r w:rsidRPr="00D911E2">
              <w:rPr>
                <w:rFonts w:cs="Times New Roman"/>
                <w:b/>
                <w:sz w:val="22"/>
                <w:szCs w:val="22"/>
              </w:rPr>
              <w:t>-Все правила извинения собраны в памятке, которую я вам предлагаю.</w:t>
            </w: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Высказывают свои мнения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-Извините, пожалуйста?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-Я не хотел тебя обидеть?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-Мне очень жаль, что так случилось. Обещаю, что это никогда не повторится и т. д.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Читают по очереди.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b/>
                <w:bCs/>
                <w:sz w:val="22"/>
                <w:szCs w:val="22"/>
              </w:rPr>
              <w:t>Делайте это искренне.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b/>
                <w:bCs/>
                <w:sz w:val="22"/>
                <w:szCs w:val="22"/>
              </w:rPr>
              <w:t>Не оправдывайте свои действия.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b/>
                <w:bCs/>
                <w:sz w:val="22"/>
                <w:szCs w:val="22"/>
              </w:rPr>
              <w:t>Примите обязательство измениться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b/>
                <w:bCs/>
                <w:sz w:val="22"/>
                <w:szCs w:val="22"/>
              </w:rPr>
              <w:t>Выражайте свои извинения осторожно.</w:t>
            </w:r>
          </w:p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b/>
                <w:sz w:val="22"/>
                <w:szCs w:val="22"/>
              </w:rPr>
              <w:t>Будьте готовы к неловкости и неудобству.</w:t>
            </w:r>
          </w:p>
          <w:p w:rsidR="00E93AC3" w:rsidRPr="001F0CE8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Чтение памятки, вложение в </w:t>
            </w:r>
            <w:proofErr w:type="spellStart"/>
            <w:r w:rsidRPr="00D911E2">
              <w:rPr>
                <w:rFonts w:cs="Times New Roman"/>
                <w:sz w:val="22"/>
                <w:szCs w:val="22"/>
              </w:rPr>
              <w:t>тетерадь</w:t>
            </w:r>
            <w:proofErr w:type="spellEnd"/>
            <w:r w:rsidRPr="00D911E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E93AC3" w:rsidRPr="00D911E2" w:rsidTr="00753936">
        <w:trPr>
          <w:gridAfter w:val="1"/>
          <w:wAfter w:w="18" w:type="dxa"/>
          <w:trHeight w:val="1990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>8. Включение в систему знаний и повторение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>. 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 xml:space="preserve">Учитель организует работу по обсуждению усвоенных понятий. </w:t>
            </w:r>
          </w:p>
          <w:p w:rsidR="00E93AC3" w:rsidRPr="00D911E2" w:rsidRDefault="00E93AC3" w:rsidP="0075393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D911E2">
              <w:rPr>
                <w:rFonts w:cs="Times New Roman"/>
                <w:bCs/>
                <w:sz w:val="22"/>
                <w:szCs w:val="22"/>
              </w:rPr>
              <w:t>1.Можем стать мудрецами, продолжим высказывания.</w:t>
            </w:r>
          </w:p>
          <w:p w:rsidR="00E93AC3" w:rsidRPr="00D911E2" w:rsidRDefault="00E93AC3" w:rsidP="00753936">
            <w:pPr>
              <w:widowControl/>
              <w:numPr>
                <w:ilvl w:val="0"/>
                <w:numId w:val="6"/>
              </w:numPr>
              <w:suppressAutoHyphens w:val="0"/>
              <w:autoSpaceDE/>
              <w:ind w:left="382" w:firstLine="0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Легче на душе становится, когда тебя ….  (прощают)</w:t>
            </w:r>
          </w:p>
          <w:p w:rsidR="00E93AC3" w:rsidRPr="00D911E2" w:rsidRDefault="00E93AC3" w:rsidP="00753936">
            <w:pPr>
              <w:widowControl/>
              <w:numPr>
                <w:ilvl w:val="0"/>
                <w:numId w:val="6"/>
              </w:numPr>
              <w:suppressAutoHyphens w:val="0"/>
              <w:autoSpaceDE/>
              <w:ind w:left="382" w:firstLine="0"/>
              <w:jc w:val="both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Прощение дает нам свободу от чувства…(вины)</w:t>
            </w:r>
          </w:p>
          <w:p w:rsidR="00E93AC3" w:rsidRPr="00D911E2" w:rsidRDefault="00E93AC3" w:rsidP="00753936">
            <w:pPr>
              <w:widowControl/>
              <w:suppressAutoHyphens w:val="0"/>
              <w:autoSpaceDE/>
              <w:ind w:left="382"/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Дети участвуют в игре.</w:t>
            </w: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E93AC3" w:rsidRPr="00D911E2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  <w:r w:rsidRPr="00D911E2">
              <w:rPr>
                <w:rFonts w:cs="Times New Roman"/>
                <w:b/>
                <w:sz w:val="22"/>
                <w:szCs w:val="22"/>
              </w:rPr>
              <w:t>…прощают</w:t>
            </w:r>
          </w:p>
          <w:p w:rsidR="00E93AC3" w:rsidRPr="003B2349" w:rsidRDefault="00E93AC3" w:rsidP="00753936">
            <w:pPr>
              <w:rPr>
                <w:rFonts w:cs="Times New Roman"/>
                <w:b/>
                <w:sz w:val="22"/>
                <w:szCs w:val="22"/>
              </w:rPr>
            </w:pPr>
            <w:r w:rsidRPr="00D911E2">
              <w:rPr>
                <w:rFonts w:cs="Times New Roman"/>
                <w:b/>
                <w:sz w:val="22"/>
                <w:szCs w:val="22"/>
              </w:rPr>
              <w:t>…вины</w:t>
            </w:r>
          </w:p>
        </w:tc>
      </w:tr>
      <w:tr w:rsidR="00E93AC3" w:rsidRPr="00D911E2" w:rsidTr="00753936">
        <w:trPr>
          <w:gridAfter w:val="1"/>
          <w:wAfter w:w="18" w:type="dxa"/>
        </w:trPr>
        <w:tc>
          <w:tcPr>
            <w:tcW w:w="236" w:type="dxa"/>
          </w:tcPr>
          <w:p w:rsidR="00E93AC3" w:rsidRPr="00D911E2" w:rsidRDefault="00E93AC3" w:rsidP="00753936">
            <w:pPr>
              <w:rPr>
                <w:rFonts w:eastAsia="Calibri" w:cs="Times New Roman"/>
                <w:bCs/>
                <w:color w:val="231F20"/>
                <w:sz w:val="22"/>
                <w:szCs w:val="22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tabs>
                <w:tab w:val="left" w:pos="426"/>
              </w:tabs>
              <w:snapToGrid w:val="0"/>
              <w:jc w:val="both"/>
              <w:rPr>
                <w:rFonts w:cs="Times New Roman"/>
                <w:bCs/>
                <w:color w:val="231F20"/>
                <w:sz w:val="22"/>
                <w:szCs w:val="22"/>
              </w:rPr>
            </w:pPr>
            <w:r w:rsidRPr="00D911E2">
              <w:rPr>
                <w:rFonts w:cs="Times New Roman"/>
                <w:b/>
                <w:color w:val="231F20"/>
                <w:sz w:val="22"/>
                <w:szCs w:val="22"/>
              </w:rPr>
              <w:t>9. Рефлексия учебной деятельности</w:t>
            </w:r>
            <w:r w:rsidRPr="00D911E2">
              <w:rPr>
                <w:rFonts w:cs="Times New Roman"/>
                <w:bCs/>
                <w:color w:val="231F20"/>
                <w:sz w:val="22"/>
                <w:szCs w:val="22"/>
              </w:rPr>
              <w:t>. 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AC3" w:rsidRPr="00D911E2" w:rsidRDefault="00E93AC3" w:rsidP="00753936">
            <w:pPr>
              <w:rPr>
                <w:rFonts w:cs="Times New Roman"/>
                <w:b/>
              </w:rPr>
            </w:pPr>
            <w:r w:rsidRPr="00D911E2">
              <w:rPr>
                <w:rFonts w:cs="Times New Roman"/>
                <w:b/>
              </w:rPr>
              <w:t>Послушайте небольшую историю</w:t>
            </w:r>
          </w:p>
          <w:p w:rsidR="00E93AC3" w:rsidRPr="00D911E2" w:rsidRDefault="00E93AC3" w:rsidP="00753936">
            <w:pPr>
              <w:rPr>
                <w:rFonts w:cs="Times New Roman"/>
              </w:rPr>
            </w:pPr>
            <w:r w:rsidRPr="00D911E2">
              <w:rPr>
                <w:rFonts w:cs="Times New Roman"/>
              </w:rPr>
              <w:t xml:space="preserve"> Жил мальчик Максим, которому очень трудно было просить прощения, даже если он знал, что не прав. У него просто язык не поворачивался сделать это.</w:t>
            </w:r>
          </w:p>
          <w:p w:rsidR="00E93AC3" w:rsidRPr="00D911E2" w:rsidRDefault="00E93AC3" w:rsidP="00753936">
            <w:pPr>
              <w:rPr>
                <w:rFonts w:cs="Times New Roman"/>
              </w:rPr>
            </w:pPr>
            <w:r w:rsidRPr="00D911E2">
              <w:rPr>
                <w:rFonts w:cs="Times New Roman"/>
              </w:rPr>
              <w:t>В результате многие считали его бесчувственным, думали, что он не умеет признавать своих ошибок.</w:t>
            </w:r>
          </w:p>
          <w:p w:rsidR="00E93AC3" w:rsidRPr="00D911E2" w:rsidRDefault="00E93AC3" w:rsidP="00753936">
            <w:pPr>
              <w:rPr>
                <w:rFonts w:cs="Times New Roman"/>
              </w:rPr>
            </w:pPr>
            <w:r w:rsidRPr="00D911E2">
              <w:rPr>
                <w:rFonts w:cs="Times New Roman"/>
              </w:rPr>
              <w:t>А Максим в глубине души очень страдал от своей неправоты, но ничего не мог с собой поделать. Так продолжалось до тех пор, пока ему не попалась одна красивая книжка. В ней была сказка о принце Эдгаре.</w:t>
            </w:r>
          </w:p>
          <w:p w:rsidR="00E93AC3" w:rsidRPr="00D911E2" w:rsidRDefault="00E93AC3" w:rsidP="00753936">
            <w:pPr>
              <w:rPr>
                <w:rFonts w:cs="Times New Roman"/>
                <w:color w:val="FF0000"/>
              </w:rPr>
            </w:pPr>
            <w:r w:rsidRPr="00D911E2">
              <w:rPr>
                <w:rFonts w:cs="Times New Roman"/>
                <w:color w:val="FF0000"/>
              </w:rPr>
              <w:t>Если вас заинтересовала эта сказка я дам вам её прочитать.</w:t>
            </w:r>
          </w:p>
          <w:p w:rsidR="00E93AC3" w:rsidRPr="00D911E2" w:rsidRDefault="00E93AC3" w:rsidP="00753936">
            <w:pPr>
              <w:rPr>
                <w:rFonts w:cs="Times New Roman"/>
              </w:rPr>
            </w:pPr>
            <w:r w:rsidRPr="00D911E2">
              <w:rPr>
                <w:rFonts w:cs="Times New Roman"/>
              </w:rPr>
              <w:t xml:space="preserve"> После  того, как мальчик Максим прочел эту книгу</w:t>
            </w:r>
            <w:r>
              <w:rPr>
                <w:rFonts w:cs="Times New Roman"/>
              </w:rPr>
              <w:t>,</w:t>
            </w:r>
            <w:r w:rsidRPr="00D911E2">
              <w:rPr>
                <w:rFonts w:cs="Times New Roman"/>
              </w:rPr>
              <w:t xml:space="preserve"> он понял, что злом нельзя победить зло, оно от этого становится только сильнее. Зло можно победить только любовью. Иногда невольно обижаем друг друга и важно </w:t>
            </w:r>
            <w:proofErr w:type="gramStart"/>
            <w:r w:rsidRPr="00D911E2">
              <w:rPr>
                <w:rFonts w:cs="Times New Roman"/>
              </w:rPr>
              <w:t>иметь</w:t>
            </w:r>
            <w:proofErr w:type="gramEnd"/>
            <w:r w:rsidRPr="00D911E2">
              <w:rPr>
                <w:rFonts w:cs="Times New Roman"/>
              </w:rPr>
              <w:t xml:space="preserve"> мужество попросить прощения, посмотрев при этом в глаза человеку и, по возможности, обняв его.</w:t>
            </w:r>
          </w:p>
          <w:p w:rsidR="00E93AC3" w:rsidRPr="00D911E2" w:rsidRDefault="00E93AC3" w:rsidP="00753936">
            <w:pPr>
              <w:rPr>
                <w:rFonts w:cs="Times New Roman"/>
              </w:rPr>
            </w:pPr>
            <w:r w:rsidRPr="00D911E2">
              <w:rPr>
                <w:rFonts w:cs="Times New Roman"/>
              </w:rPr>
              <w:t xml:space="preserve">Прощая тех, чьи слова или поведение нас задели, мы приносим пользу не </w:t>
            </w:r>
            <w:r>
              <w:rPr>
                <w:rFonts w:cs="Times New Roman"/>
              </w:rPr>
              <w:t xml:space="preserve">только </w:t>
            </w:r>
            <w:r w:rsidRPr="00D911E2">
              <w:rPr>
                <w:rFonts w:cs="Times New Roman"/>
              </w:rPr>
              <w:t>нашим обидчикам, но только самим себе.</w:t>
            </w:r>
          </w:p>
          <w:p w:rsidR="00E93AC3" w:rsidRPr="00D911E2" w:rsidRDefault="00E93AC3" w:rsidP="00753936">
            <w:pPr>
              <w:rPr>
                <w:rFonts w:cs="Times New Roman"/>
              </w:rPr>
            </w:pPr>
            <w:r w:rsidRPr="00D911E2">
              <w:rPr>
                <w:rFonts w:cs="Times New Roman"/>
              </w:rPr>
              <w:t xml:space="preserve"> Прощение обид дарит легкость. Мы освобождаемся от психологического груза и можем снова радоваться жизни.</w:t>
            </w:r>
          </w:p>
          <w:p w:rsidR="00E93AC3" w:rsidRPr="00D911E2" w:rsidRDefault="00E93AC3" w:rsidP="00753936">
            <w:pPr>
              <w:rPr>
                <w:rFonts w:cs="Times New Roman"/>
              </w:rPr>
            </w:pPr>
            <w:r w:rsidRPr="00D911E2">
              <w:rPr>
                <w:rFonts w:cs="Times New Roman"/>
              </w:rPr>
              <w:t>Обиды и оскорбления, которые мы не отпускаем, калечат нас, отравляют наше духовное благополучие и мешают нам в умственном развитии.</w:t>
            </w:r>
          </w:p>
          <w:p w:rsidR="00E93AC3" w:rsidRPr="00D911E2" w:rsidRDefault="00E93AC3" w:rsidP="00753936">
            <w:pPr>
              <w:tabs>
                <w:tab w:val="left" w:pos="121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E93AC3" w:rsidRDefault="00E93AC3" w:rsidP="00753936">
            <w:pPr>
              <w:tabs>
                <w:tab w:val="left" w:pos="121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D911E2">
              <w:rPr>
                <w:rFonts w:cs="Times New Roman"/>
                <w:sz w:val="22"/>
                <w:szCs w:val="22"/>
              </w:rPr>
              <w:t>Продолжите фразу «Сегодняшнее занятие научило меня …»</w:t>
            </w:r>
          </w:p>
          <w:p w:rsidR="00E93AC3" w:rsidRPr="00D911E2" w:rsidRDefault="00E93AC3" w:rsidP="00753936">
            <w:pPr>
              <w:tabs>
                <w:tab w:val="left" w:pos="121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-Нам бы хотелось, чтобы ситуаций, где нам становится стыдно, было как можно меньше. Каждый из вас сам будет принимать решение, как поступить в той или иной ситуации.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3" w:rsidRPr="00D911E2" w:rsidRDefault="00E93AC3" w:rsidP="00753936">
            <w:pPr>
              <w:rPr>
                <w:rFonts w:cs="Times New Roman"/>
                <w:sz w:val="22"/>
                <w:szCs w:val="22"/>
              </w:rPr>
            </w:pPr>
            <w:r w:rsidRPr="00D911E2">
              <w:rPr>
                <w:rFonts w:cs="Times New Roman"/>
                <w:sz w:val="22"/>
                <w:szCs w:val="22"/>
              </w:rPr>
              <w:t>Высказывают свои впечатления об уроке.</w:t>
            </w:r>
          </w:p>
          <w:p w:rsidR="00E93AC3" w:rsidRPr="00D911E2" w:rsidRDefault="00E93AC3" w:rsidP="00753936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</w:tr>
    </w:tbl>
    <w:p w:rsidR="00E93AC3" w:rsidRDefault="00E93AC3" w:rsidP="00E93AC3">
      <w:bookmarkStart w:id="0" w:name="_GoBack"/>
      <w:bookmarkEnd w:id="0"/>
    </w:p>
    <w:p w:rsidR="00E93AC3" w:rsidRPr="00D7599D" w:rsidRDefault="00E93AC3" w:rsidP="00E93AC3">
      <w:pPr>
        <w:shd w:val="clear" w:color="auto" w:fill="FFFFFF"/>
        <w:ind w:firstLine="278"/>
        <w:rPr>
          <w:sz w:val="26"/>
          <w:szCs w:val="26"/>
        </w:rPr>
      </w:pPr>
      <w:r w:rsidRPr="00D7599D">
        <w:rPr>
          <w:sz w:val="26"/>
          <w:szCs w:val="26"/>
        </w:rPr>
        <w:t xml:space="preserve">- Я желаю вам найти в себе силы простить человека, который вас обидел. </w:t>
      </w:r>
    </w:p>
    <w:p w:rsidR="00E93AC3" w:rsidRPr="00D7599D" w:rsidRDefault="00E93AC3" w:rsidP="00E93AC3">
      <w:pPr>
        <w:shd w:val="clear" w:color="auto" w:fill="FFFFFF"/>
        <w:ind w:firstLine="278"/>
        <w:rPr>
          <w:sz w:val="26"/>
          <w:szCs w:val="26"/>
        </w:rPr>
      </w:pPr>
      <w:r w:rsidRPr="00D7599D">
        <w:rPr>
          <w:sz w:val="26"/>
          <w:szCs w:val="26"/>
        </w:rPr>
        <w:t>Простите и вы меня, если я кого-то невольно обидела. Благодарю вас за разговор.</w:t>
      </w:r>
    </w:p>
    <w:p w:rsidR="00E93AC3" w:rsidRPr="00D7599D" w:rsidRDefault="00E93AC3" w:rsidP="00E93AC3">
      <w:pPr>
        <w:shd w:val="clear" w:color="auto" w:fill="FFFFFF"/>
        <w:ind w:firstLine="278"/>
        <w:rPr>
          <w:sz w:val="26"/>
          <w:szCs w:val="26"/>
        </w:rPr>
      </w:pPr>
      <w:r w:rsidRPr="00D7599D">
        <w:rPr>
          <w:sz w:val="26"/>
          <w:szCs w:val="26"/>
        </w:rPr>
        <w:t xml:space="preserve">А закончить наш разговор я бы хотела стихотворением Э. Асадова «Цветы прощения», послушайте его. </w:t>
      </w:r>
    </w:p>
    <w:p w:rsidR="00E93AC3" w:rsidRPr="00D7599D" w:rsidRDefault="00E93AC3" w:rsidP="00E93AC3">
      <w:pPr>
        <w:shd w:val="clear" w:color="auto" w:fill="FFFFFF"/>
        <w:jc w:val="center"/>
        <w:rPr>
          <w:sz w:val="26"/>
          <w:szCs w:val="26"/>
        </w:rPr>
      </w:pPr>
      <w:r w:rsidRPr="00D7599D">
        <w:rPr>
          <w:sz w:val="26"/>
          <w:szCs w:val="26"/>
        </w:rPr>
        <w:t>ЦВЕТЫ ПРОЩЕНИЯ.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В белоснежном платье, как снежинка,</w:t>
      </w:r>
      <w:r w:rsidRPr="00D7599D">
        <w:rPr>
          <w:sz w:val="26"/>
          <w:szCs w:val="26"/>
        </w:rPr>
        <w:br/>
        <w:t>То ли в гости, то ли в отчий дом,</w:t>
      </w:r>
      <w:r w:rsidRPr="00D7599D">
        <w:rPr>
          <w:sz w:val="26"/>
          <w:szCs w:val="26"/>
        </w:rPr>
        <w:br/>
        <w:t>Шла девчонка вьющейся тропинкой</w:t>
      </w:r>
      <w:proofErr w:type="gramStart"/>
      <w:r w:rsidRPr="00D7599D">
        <w:rPr>
          <w:sz w:val="26"/>
          <w:szCs w:val="26"/>
        </w:rPr>
        <w:br/>
        <w:t>И</w:t>
      </w:r>
      <w:proofErr w:type="gramEnd"/>
      <w:r w:rsidRPr="00D7599D">
        <w:rPr>
          <w:sz w:val="26"/>
          <w:szCs w:val="26"/>
        </w:rPr>
        <w:t xml:space="preserve"> несла букет живых цветов.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proofErr w:type="gramStart"/>
      <w:r w:rsidRPr="00D7599D">
        <w:rPr>
          <w:sz w:val="26"/>
          <w:szCs w:val="26"/>
        </w:rPr>
        <w:t>Стройная</w:t>
      </w:r>
      <w:proofErr w:type="gramEnd"/>
      <w:r w:rsidRPr="00D7599D">
        <w:rPr>
          <w:sz w:val="26"/>
          <w:szCs w:val="26"/>
        </w:rPr>
        <w:t>, как тополь серебристый,</w:t>
      </w:r>
      <w:r w:rsidRPr="00D7599D">
        <w:rPr>
          <w:sz w:val="26"/>
          <w:szCs w:val="26"/>
        </w:rPr>
        <w:br/>
        <w:t>Весела, как звонкий ручеек,</w:t>
      </w:r>
      <w:r w:rsidRPr="00D7599D">
        <w:rPr>
          <w:sz w:val="26"/>
          <w:szCs w:val="26"/>
        </w:rPr>
        <w:br/>
        <w:t>Что-то нежно ей шептали листья,</w:t>
      </w:r>
      <w:r w:rsidRPr="00D7599D">
        <w:rPr>
          <w:sz w:val="26"/>
          <w:szCs w:val="26"/>
        </w:rPr>
        <w:br/>
        <w:t>Улыбался каждый лепесток.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Гладили кудрявую головку</w:t>
      </w:r>
      <w:r w:rsidRPr="00D7599D">
        <w:rPr>
          <w:sz w:val="26"/>
          <w:szCs w:val="26"/>
        </w:rPr>
        <w:br/>
        <w:t>Солнышка волшебные лучи.</w:t>
      </w:r>
      <w:r w:rsidRPr="00D7599D">
        <w:rPr>
          <w:sz w:val="26"/>
          <w:szCs w:val="26"/>
        </w:rPr>
        <w:br/>
        <w:t>А она счастливая девчонка,</w:t>
      </w:r>
      <w:r w:rsidRPr="00D7599D">
        <w:rPr>
          <w:sz w:val="26"/>
          <w:szCs w:val="26"/>
        </w:rPr>
        <w:br/>
        <w:t>Целовала розы лепестки.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И в глазах – лучащихся росинках,</w:t>
      </w:r>
      <w:r w:rsidRPr="00D7599D">
        <w:rPr>
          <w:sz w:val="26"/>
          <w:szCs w:val="26"/>
        </w:rPr>
        <w:br/>
        <w:t xml:space="preserve">Полыхала </w:t>
      </w:r>
      <w:proofErr w:type="spellStart"/>
      <w:r w:rsidRPr="00D7599D">
        <w:rPr>
          <w:sz w:val="26"/>
          <w:szCs w:val="26"/>
        </w:rPr>
        <w:t>цветью</w:t>
      </w:r>
      <w:proofErr w:type="spellEnd"/>
      <w:r w:rsidRPr="00D7599D">
        <w:rPr>
          <w:sz w:val="26"/>
          <w:szCs w:val="26"/>
        </w:rPr>
        <w:t xml:space="preserve"> неба синь,</w:t>
      </w:r>
      <w:r w:rsidRPr="00D7599D">
        <w:rPr>
          <w:sz w:val="26"/>
          <w:szCs w:val="26"/>
        </w:rPr>
        <w:br/>
        <w:t>И вот-вот, казалось, что пушинкой</w:t>
      </w:r>
      <w:proofErr w:type="gramStart"/>
      <w:r w:rsidRPr="00D7599D">
        <w:rPr>
          <w:sz w:val="26"/>
          <w:szCs w:val="26"/>
        </w:rPr>
        <w:br/>
        <w:t>В</w:t>
      </w:r>
      <w:proofErr w:type="gramEnd"/>
      <w:r w:rsidRPr="00D7599D">
        <w:rPr>
          <w:sz w:val="26"/>
          <w:szCs w:val="26"/>
        </w:rPr>
        <w:t>друг взлетит над шелестом осин.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Шла и пела голосом счастливым</w:t>
      </w:r>
      <w:proofErr w:type="gramStart"/>
      <w:r w:rsidRPr="00D7599D">
        <w:rPr>
          <w:sz w:val="26"/>
          <w:szCs w:val="26"/>
        </w:rPr>
        <w:br/>
        <w:t>В</w:t>
      </w:r>
      <w:proofErr w:type="gramEnd"/>
      <w:r w:rsidRPr="00D7599D">
        <w:rPr>
          <w:sz w:val="26"/>
          <w:szCs w:val="26"/>
        </w:rPr>
        <w:t>торила ей музыка весны,</w:t>
      </w:r>
      <w:r w:rsidRPr="00D7599D">
        <w:rPr>
          <w:sz w:val="26"/>
          <w:szCs w:val="26"/>
        </w:rPr>
        <w:br/>
        <w:t>И кругом светлее становилось</w:t>
      </w:r>
      <w:r w:rsidRPr="00D7599D">
        <w:rPr>
          <w:sz w:val="26"/>
          <w:szCs w:val="26"/>
        </w:rPr>
        <w:br/>
        <w:t>От сверкавшей платья белизны.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Что-то замаячило в сторонке,</w:t>
      </w:r>
      <w:r w:rsidRPr="00D7599D">
        <w:rPr>
          <w:sz w:val="26"/>
          <w:szCs w:val="26"/>
        </w:rPr>
        <w:br/>
        <w:t>И, жестко брошенной рукой,</w:t>
      </w:r>
      <w:r w:rsidRPr="00D7599D">
        <w:rPr>
          <w:sz w:val="26"/>
          <w:szCs w:val="26"/>
        </w:rPr>
        <w:br/>
        <w:t>К платью белоснежному девчонки</w:t>
      </w:r>
      <w:proofErr w:type="gramStart"/>
      <w:r w:rsidRPr="00D7599D">
        <w:rPr>
          <w:sz w:val="26"/>
          <w:szCs w:val="26"/>
        </w:rPr>
        <w:br/>
        <w:t>В</w:t>
      </w:r>
      <w:proofErr w:type="gramEnd"/>
      <w:r w:rsidRPr="00D7599D">
        <w:rPr>
          <w:sz w:val="26"/>
          <w:szCs w:val="26"/>
        </w:rPr>
        <w:t>друг прилип с травою грязный ком.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Словно ничего не понимая,</w:t>
      </w:r>
      <w:r w:rsidRPr="00D7599D">
        <w:rPr>
          <w:sz w:val="26"/>
          <w:szCs w:val="26"/>
        </w:rPr>
        <w:br/>
        <w:t>Девочка рассматривала грязь,</w:t>
      </w:r>
      <w:r w:rsidRPr="00D7599D">
        <w:rPr>
          <w:sz w:val="26"/>
          <w:szCs w:val="26"/>
        </w:rPr>
        <w:br/>
      </w:r>
      <w:r w:rsidRPr="00D7599D">
        <w:rPr>
          <w:sz w:val="26"/>
          <w:szCs w:val="26"/>
        </w:rPr>
        <w:lastRenderedPageBreak/>
        <w:t>И мальчишка, руки потирая,</w:t>
      </w:r>
      <w:r w:rsidRPr="00D7599D">
        <w:rPr>
          <w:sz w:val="26"/>
          <w:szCs w:val="26"/>
        </w:rPr>
        <w:br/>
        <w:t>Нагло улыбался, щуря глаз.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Не всплакнула, не назвала хамом</w:t>
      </w:r>
      <w:r w:rsidRPr="00D7599D">
        <w:rPr>
          <w:sz w:val="26"/>
          <w:szCs w:val="26"/>
        </w:rPr>
        <w:br/>
        <w:t>Гордого виновника в ответ,</w:t>
      </w:r>
      <w:r w:rsidRPr="00D7599D">
        <w:rPr>
          <w:sz w:val="26"/>
          <w:szCs w:val="26"/>
        </w:rPr>
        <w:br/>
        <w:t>А с улыбкой светлой хулигану</w:t>
      </w:r>
      <w:proofErr w:type="gramStart"/>
      <w:r w:rsidRPr="00D7599D">
        <w:rPr>
          <w:sz w:val="26"/>
          <w:szCs w:val="26"/>
        </w:rPr>
        <w:br/>
        <w:t>Б</w:t>
      </w:r>
      <w:proofErr w:type="gramEnd"/>
      <w:r w:rsidRPr="00D7599D">
        <w:rPr>
          <w:sz w:val="26"/>
          <w:szCs w:val="26"/>
        </w:rPr>
        <w:t>росила душистый свой букет.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И мотнув короткой рыжей стрижкой</w:t>
      </w:r>
      <w:r w:rsidRPr="00D7599D">
        <w:rPr>
          <w:sz w:val="26"/>
          <w:szCs w:val="26"/>
        </w:rPr>
        <w:br/>
        <w:t>(Сердце есть и у озорника),</w:t>
      </w:r>
      <w:r w:rsidRPr="00D7599D">
        <w:rPr>
          <w:sz w:val="26"/>
          <w:szCs w:val="26"/>
        </w:rPr>
        <w:br/>
        <w:t>Отбежал пристыженный мальчишка</w:t>
      </w:r>
      <w:proofErr w:type="gramStart"/>
      <w:r w:rsidRPr="00D7599D">
        <w:rPr>
          <w:sz w:val="26"/>
          <w:szCs w:val="26"/>
        </w:rPr>
        <w:br/>
        <w:t>С</w:t>
      </w:r>
      <w:proofErr w:type="gramEnd"/>
      <w:r w:rsidRPr="00D7599D">
        <w:rPr>
          <w:sz w:val="26"/>
          <w:szCs w:val="26"/>
        </w:rPr>
        <w:t xml:space="preserve"> пересохшей грязью на руках.</w:t>
      </w:r>
    </w:p>
    <w:p w:rsidR="00E93AC3" w:rsidRPr="00D7599D" w:rsidRDefault="00E93AC3" w:rsidP="00E93AC3">
      <w:pPr>
        <w:shd w:val="clear" w:color="auto" w:fill="FFFFFF"/>
        <w:ind w:left="998"/>
        <w:rPr>
          <w:sz w:val="26"/>
          <w:szCs w:val="26"/>
        </w:rPr>
      </w:pPr>
      <w:r w:rsidRPr="00D7599D">
        <w:rPr>
          <w:sz w:val="26"/>
          <w:szCs w:val="26"/>
        </w:rPr>
        <w:t>Если злые люди в вашей жизни</w:t>
      </w:r>
      <w:proofErr w:type="gramStart"/>
      <w:r w:rsidRPr="00D7599D">
        <w:rPr>
          <w:sz w:val="26"/>
          <w:szCs w:val="26"/>
        </w:rPr>
        <w:br/>
        <w:t>В</w:t>
      </w:r>
      <w:proofErr w:type="gramEnd"/>
      <w:r w:rsidRPr="00D7599D">
        <w:rPr>
          <w:sz w:val="26"/>
          <w:szCs w:val="26"/>
        </w:rPr>
        <w:t>друг оставят грязные следы,</w:t>
      </w:r>
      <w:r w:rsidRPr="00D7599D">
        <w:rPr>
          <w:sz w:val="26"/>
          <w:szCs w:val="26"/>
        </w:rPr>
        <w:br/>
        <w:t>Вы подобно девочке-снежинке</w:t>
      </w:r>
      <w:r w:rsidRPr="00D7599D">
        <w:rPr>
          <w:sz w:val="26"/>
          <w:szCs w:val="26"/>
        </w:rPr>
        <w:br/>
        <w:t>Бросьте в них прощения цветы.</w:t>
      </w:r>
    </w:p>
    <w:p w:rsidR="00E93AC3" w:rsidRDefault="00E93AC3" w:rsidP="00E93AC3">
      <w:pPr>
        <w:rPr>
          <w:sz w:val="26"/>
          <w:szCs w:val="26"/>
        </w:rPr>
      </w:pPr>
      <w:r w:rsidRPr="00D7599D">
        <w:rPr>
          <w:sz w:val="26"/>
          <w:szCs w:val="26"/>
        </w:rPr>
        <w:t>Представьте, что обида это огромный камень, который лежит на жизненном пути человека, и только нежный цветок прощения может расколоть этот камень. Нарисуйте цветок прощения, раскалывающий камень обиды.</w:t>
      </w:r>
    </w:p>
    <w:p w:rsidR="00E93AC3" w:rsidRDefault="00E93AC3" w:rsidP="00E93AC3">
      <w:pPr>
        <w:rPr>
          <w:sz w:val="26"/>
          <w:szCs w:val="26"/>
        </w:rPr>
      </w:pPr>
    </w:p>
    <w:p w:rsidR="006E7379" w:rsidRDefault="006E7379" w:rsidP="00E26FAB">
      <w:pPr>
        <w:rPr>
          <w:sz w:val="26"/>
          <w:szCs w:val="26"/>
        </w:rPr>
      </w:pPr>
    </w:p>
    <w:p w:rsidR="006E7379" w:rsidRDefault="006E7379" w:rsidP="00E26FAB">
      <w:pPr>
        <w:rPr>
          <w:sz w:val="26"/>
          <w:szCs w:val="26"/>
        </w:rPr>
      </w:pPr>
    </w:p>
    <w:p w:rsidR="006E7379" w:rsidRDefault="006E7379" w:rsidP="00E26FAB">
      <w:pPr>
        <w:rPr>
          <w:sz w:val="26"/>
          <w:szCs w:val="26"/>
        </w:rPr>
      </w:pPr>
    </w:p>
    <w:p w:rsidR="006E7379" w:rsidRDefault="006E7379" w:rsidP="00E26FAB">
      <w:pPr>
        <w:rPr>
          <w:sz w:val="26"/>
          <w:szCs w:val="26"/>
        </w:rPr>
      </w:pPr>
    </w:p>
    <w:p w:rsidR="006E7379" w:rsidRDefault="006E7379" w:rsidP="00E26FAB">
      <w:pPr>
        <w:rPr>
          <w:sz w:val="26"/>
          <w:szCs w:val="26"/>
        </w:rPr>
      </w:pPr>
    </w:p>
    <w:p w:rsidR="006E7379" w:rsidRDefault="006E7379" w:rsidP="00E26FAB">
      <w:pPr>
        <w:rPr>
          <w:sz w:val="26"/>
          <w:szCs w:val="26"/>
        </w:rPr>
      </w:pPr>
    </w:p>
    <w:p w:rsidR="006E7379" w:rsidRDefault="006E7379" w:rsidP="00E26FAB">
      <w:pPr>
        <w:rPr>
          <w:sz w:val="26"/>
          <w:szCs w:val="26"/>
        </w:rPr>
      </w:pPr>
    </w:p>
    <w:sectPr w:rsidR="006E7379" w:rsidSect="008F3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346322F"/>
    <w:multiLevelType w:val="hybridMultilevel"/>
    <w:tmpl w:val="0896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B1E7F"/>
    <w:multiLevelType w:val="hybridMultilevel"/>
    <w:tmpl w:val="0E088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911D33"/>
    <w:multiLevelType w:val="hybridMultilevel"/>
    <w:tmpl w:val="BAEEC9FE"/>
    <w:lvl w:ilvl="0" w:tplc="D3FAA492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790E74"/>
    <w:multiLevelType w:val="hybridMultilevel"/>
    <w:tmpl w:val="06369D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F357C5"/>
    <w:multiLevelType w:val="hybridMultilevel"/>
    <w:tmpl w:val="6080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E5CEC"/>
    <w:multiLevelType w:val="hybridMultilevel"/>
    <w:tmpl w:val="10E0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3D3A"/>
    <w:rsid w:val="001A1BAF"/>
    <w:rsid w:val="001F0CE8"/>
    <w:rsid w:val="00283D3A"/>
    <w:rsid w:val="003B2349"/>
    <w:rsid w:val="00433D32"/>
    <w:rsid w:val="004E49D3"/>
    <w:rsid w:val="00620446"/>
    <w:rsid w:val="006E7379"/>
    <w:rsid w:val="006F473E"/>
    <w:rsid w:val="007C005D"/>
    <w:rsid w:val="007F6DA3"/>
    <w:rsid w:val="008F397D"/>
    <w:rsid w:val="009867D8"/>
    <w:rsid w:val="00B8551D"/>
    <w:rsid w:val="00CA5F0A"/>
    <w:rsid w:val="00D35C24"/>
    <w:rsid w:val="00D37A5F"/>
    <w:rsid w:val="00E26FAB"/>
    <w:rsid w:val="00E93AC3"/>
    <w:rsid w:val="00F0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18"/>
        <o:r id="V:Rule12" type="connector" idref="#Прямая со стрелкой 15"/>
        <o:r id="V:Rule13" type="connector" idref="#Прямая со стрелкой 14"/>
        <o:r id="V:Rule14" type="connector" idref="#Прямая со стрелкой 13"/>
        <o:r id="V:Rule15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F397D"/>
    <w:pPr>
      <w:widowControl/>
      <w:numPr>
        <w:ilvl w:val="4"/>
        <w:numId w:val="1"/>
      </w:numPr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397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a3">
    <w:name w:val="Hyperlink"/>
    <w:rsid w:val="008F397D"/>
    <w:rPr>
      <w:color w:val="0000FF"/>
      <w:u w:val="single"/>
    </w:rPr>
  </w:style>
  <w:style w:type="character" w:customStyle="1" w:styleId="grame">
    <w:name w:val="grame"/>
    <w:basedOn w:val="a0"/>
    <w:rsid w:val="008F397D"/>
  </w:style>
  <w:style w:type="paragraph" w:customStyle="1" w:styleId="1">
    <w:name w:val="Абзац списка1"/>
    <w:basedOn w:val="a"/>
    <w:rsid w:val="008F397D"/>
    <w:pPr>
      <w:widowControl/>
      <w:suppressAutoHyphens w:val="0"/>
      <w:autoSpaceDE/>
      <w:ind w:left="72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F397D"/>
    <w:pPr>
      <w:widowControl/>
      <w:numPr>
        <w:ilvl w:val="4"/>
        <w:numId w:val="1"/>
      </w:numPr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397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a3">
    <w:name w:val="Hyperlink"/>
    <w:rsid w:val="008F397D"/>
    <w:rPr>
      <w:color w:val="0000FF"/>
      <w:u w:val="single"/>
    </w:rPr>
  </w:style>
  <w:style w:type="character" w:customStyle="1" w:styleId="grame">
    <w:name w:val="grame"/>
    <w:basedOn w:val="a0"/>
    <w:rsid w:val="008F397D"/>
  </w:style>
  <w:style w:type="paragraph" w:customStyle="1" w:styleId="1">
    <w:name w:val="Абзац списка1"/>
    <w:basedOn w:val="a"/>
    <w:rsid w:val="008F397D"/>
    <w:pPr>
      <w:widowControl/>
      <w:suppressAutoHyphens w:val="0"/>
      <w:autoSpaceDE/>
      <w:ind w:left="72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laminguru.narod.ru/posldru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8984-E117-4B1A-BC88-DC0F8E32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Gabov</dc:creator>
  <cp:keywords/>
  <dc:description/>
  <cp:lastModifiedBy>Черных</cp:lastModifiedBy>
  <cp:revision>11</cp:revision>
  <cp:lastPrinted>2014-04-28T05:38:00Z</cp:lastPrinted>
  <dcterms:created xsi:type="dcterms:W3CDTF">2014-02-19T21:56:00Z</dcterms:created>
  <dcterms:modified xsi:type="dcterms:W3CDTF">2017-01-25T08:02:00Z</dcterms:modified>
</cp:coreProperties>
</file>