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D1" w:rsidRDefault="00E86DD1" w:rsidP="00E86DD1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86DD1" w:rsidRDefault="00E86DD1" w:rsidP="00E86DD1">
      <w:pPr>
        <w:pStyle w:val="a3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Предмет: </w:t>
      </w:r>
      <w:r>
        <w:rPr>
          <w:sz w:val="28"/>
          <w:szCs w:val="28"/>
        </w:rPr>
        <w:t>география 5 класс</w:t>
      </w:r>
    </w:p>
    <w:p w:rsidR="00E86DD1" w:rsidRDefault="00E86DD1" w:rsidP="00E86DD1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Тип урока: </w:t>
      </w:r>
      <w:r>
        <w:rPr>
          <w:sz w:val="28"/>
          <w:szCs w:val="28"/>
        </w:rPr>
        <w:t>Изучение нового  материала в интерактивной технологии обучения.</w:t>
      </w:r>
    </w:p>
    <w:p w:rsidR="00E86DD1" w:rsidRDefault="00E86DD1" w:rsidP="00E86DD1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Технологическая карта изучения темы </w:t>
      </w:r>
    </w:p>
    <w:p w:rsidR="00E86DD1" w:rsidRDefault="00E86DD1" w:rsidP="00E86DD1">
      <w:pPr>
        <w:pStyle w:val="a3"/>
        <w:rPr>
          <w:sz w:val="28"/>
          <w:szCs w:val="28"/>
        </w:rPr>
      </w:pP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048"/>
      </w:tblGrid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ЗЕМНАЯ ПОВЕРХНОСТЬ НА ПЛАНЕ И КАРТЕ</w:t>
            </w:r>
          </w:p>
        </w:tc>
      </w:tr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УУД</w:t>
            </w:r>
          </w:p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color w:val="000000"/>
                <w:lang w:eastAsia="en-US"/>
              </w:rPr>
              <w:t xml:space="preserve">Регулятивные: </w:t>
            </w:r>
            <w:r>
              <w:rPr>
                <w:color w:val="000000"/>
                <w:lang w:eastAsia="en-US"/>
              </w:rPr>
              <w:t>сравнивать факты по заданным основаниям.</w:t>
            </w:r>
          </w:p>
          <w:p w:rsidR="00E86DD1" w:rsidRDefault="00E86DD1">
            <w:pPr>
              <w:pStyle w:val="a3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 Личностные: </w:t>
            </w:r>
            <w:r>
              <w:rPr>
                <w:color w:val="000000"/>
                <w:lang w:eastAsia="en-US"/>
              </w:rPr>
              <w:t>пользоваться правилами поведения.</w:t>
            </w:r>
          </w:p>
          <w:p w:rsidR="00E86DD1" w:rsidRDefault="00E86DD1">
            <w:pPr>
              <w:pStyle w:val="a3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Коммуникативные: </w:t>
            </w:r>
            <w:r>
              <w:rPr>
                <w:color w:val="000000"/>
                <w:lang w:eastAsia="en-US"/>
              </w:rPr>
              <w:t>слушают</w:t>
            </w:r>
            <w:r>
              <w:rPr>
                <w:b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учителя</w:t>
            </w:r>
            <w:r>
              <w:rPr>
                <w:b/>
                <w:color w:val="000000"/>
                <w:lang w:eastAsia="en-US"/>
              </w:rPr>
              <w:t xml:space="preserve">; </w:t>
            </w:r>
            <w:r>
              <w:rPr>
                <w:color w:val="000000"/>
                <w:lang w:eastAsia="en-US"/>
              </w:rPr>
              <w:t>строят понятные для собеседника высказывания.</w:t>
            </w:r>
          </w:p>
          <w:p w:rsidR="00E86DD1" w:rsidRDefault="00E86DD1">
            <w:pPr>
              <w:pStyle w:val="a3"/>
              <w:spacing w:line="276" w:lineRule="auto"/>
              <w:rPr>
                <w:bCs/>
                <w:color w:val="170E02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Познавательные</w:t>
            </w:r>
            <w:r>
              <w:rPr>
                <w:color w:val="000000"/>
                <w:lang w:eastAsia="en-US"/>
              </w:rPr>
              <w:t>: делают выводы на основе фактов</w:t>
            </w:r>
          </w:p>
        </w:tc>
      </w:tr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Целевые установки на достижение результата:</w:t>
            </w:r>
          </w:p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Предметные:</w:t>
            </w:r>
            <w:r>
              <w:rPr>
                <w:lang w:eastAsia="en-US"/>
              </w:rPr>
              <w:t xml:space="preserve"> характеризовать особенности строения и процессов жизнедеятельности биологических объектов (клеток, организмов), их практическую значимость; находить информацию о клетке в дополнительных информационных источниках.</w:t>
            </w:r>
          </w:p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Знать </w:t>
            </w:r>
          </w:p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</w:t>
            </w:r>
          </w:p>
          <w:p w:rsidR="00E86DD1" w:rsidRDefault="00E86DD1">
            <w:pPr>
              <w:pStyle w:val="a3"/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Личностные</w:t>
            </w:r>
            <w:r>
              <w:rPr>
                <w:i/>
                <w:lang w:eastAsia="en-US"/>
              </w:rPr>
              <w:t>:</w:t>
            </w:r>
            <w:r>
              <w:rPr>
                <w:lang w:eastAsia="en-US"/>
              </w:rPr>
              <w:t xml:space="preserve"> формировать устойчивый познавательный интерес; становление смыслообразующей функции познавательного мотива; обсуждать признание высокой ценности  жизни во всех её проявлениях; </w:t>
            </w:r>
            <w:r>
              <w:rPr>
                <w:i/>
                <w:lang w:eastAsia="en-US"/>
              </w:rPr>
              <w:t>вырабатывать готовность к самообразованию и самовоспитанию.</w:t>
            </w:r>
          </w:p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Метапредметные</w:t>
            </w:r>
            <w:r>
              <w:rPr>
                <w:i/>
                <w:lang w:eastAsia="en-US"/>
              </w:rPr>
              <w:t>:</w:t>
            </w:r>
            <w:r>
              <w:rPr>
                <w:lang w:eastAsia="en-US"/>
              </w:rPr>
              <w:t xml:space="preserve"> устанавливать причинно-следственные связи; принимать решения в проблемной ситуации на основе переговоров; задавать вопросы, необходимые для организации собственной деятельности и сотрудничества с партнёром; отстаивать аргументировано собственное мнение во время дискуссии, определять круг проблем; </w:t>
            </w:r>
          </w:p>
        </w:tc>
      </w:tr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Межклеточное вещество</w:t>
            </w:r>
            <w:r>
              <w:rPr>
                <w:lang w:eastAsia="en-US"/>
              </w:rPr>
              <w:t>-вещество, между оболочками соседних клеток.</w:t>
            </w:r>
          </w:p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Межклетники</w:t>
            </w:r>
            <w:r>
              <w:rPr>
                <w:lang w:eastAsia="en-US"/>
              </w:rPr>
              <w:t xml:space="preserve"> – участки межклеточного вещества, заполненные воздухом.</w:t>
            </w:r>
          </w:p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Хромосомы</w:t>
            </w:r>
            <w:r>
              <w:rPr>
                <w:lang w:eastAsia="en-US"/>
              </w:rPr>
              <w:t xml:space="preserve"> (хромо – цвет, сомо -тело)  – структуры в ядре, несущие наследственную информацию.</w:t>
            </w:r>
          </w:p>
        </w:tc>
      </w:tr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Межпредметные связи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Ресурсы: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Учебник, электронное приложение.</w:t>
            </w:r>
          </w:p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Компьютер, проектор</w:t>
            </w:r>
          </w:p>
        </w:tc>
      </w:tr>
      <w:tr w:rsidR="00E86DD1" w:rsidTr="00E86DD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Фронтальная работа, индивидуальная работа</w:t>
            </w:r>
          </w:p>
        </w:tc>
      </w:tr>
    </w:tbl>
    <w:p w:rsidR="00E86DD1" w:rsidRDefault="00E86DD1" w:rsidP="00E86DD1">
      <w:pPr>
        <w:pStyle w:val="a3"/>
        <w:rPr>
          <w:b/>
          <w:sz w:val="28"/>
          <w:szCs w:val="28"/>
        </w:rPr>
      </w:pPr>
    </w:p>
    <w:p w:rsidR="00E86DD1" w:rsidRDefault="00E86DD1" w:rsidP="00E86DD1">
      <w:pPr>
        <w:pStyle w:val="a3"/>
        <w:rPr>
          <w:b/>
          <w:sz w:val="28"/>
          <w:szCs w:val="28"/>
        </w:rPr>
      </w:pPr>
    </w:p>
    <w:p w:rsidR="00E86DD1" w:rsidRDefault="00E86DD1" w:rsidP="00E86DD1">
      <w:pPr>
        <w:pStyle w:val="a3"/>
        <w:rPr>
          <w:b/>
          <w:sz w:val="28"/>
          <w:szCs w:val="28"/>
        </w:rPr>
      </w:pPr>
    </w:p>
    <w:p w:rsidR="00E86DD1" w:rsidRDefault="00E86DD1" w:rsidP="00E86DD1">
      <w:pPr>
        <w:pStyle w:val="a3"/>
        <w:rPr>
          <w:b/>
          <w:sz w:val="28"/>
          <w:szCs w:val="28"/>
        </w:rPr>
      </w:pPr>
    </w:p>
    <w:p w:rsidR="00E86DD1" w:rsidRDefault="00E86DD1" w:rsidP="00E86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4819"/>
        <w:gridCol w:w="3544"/>
        <w:gridCol w:w="2551"/>
      </w:tblGrid>
      <w:tr w:rsidR="00E86DD1" w:rsidTr="00E86DD1">
        <w:trPr>
          <w:trHeight w:val="79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проведения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</w:t>
            </w:r>
          </w:p>
          <w:p w:rsidR="00E86DD1" w:rsidRDefault="00E86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</w:t>
            </w:r>
          </w:p>
          <w:p w:rsidR="00E86DD1" w:rsidRDefault="00E86DD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Планируемые результаты 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86DD1" w:rsidTr="00E86DD1">
        <w:trPr>
          <w:trHeight w:val="41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Мотивация    к учебной деятельности</w:t>
            </w:r>
            <w:r>
              <w:rPr>
                <w:b/>
                <w:i/>
                <w:lang w:eastAsia="en-US"/>
              </w:rPr>
              <w:t xml:space="preserve">. </w:t>
            </w:r>
            <w:r>
              <w:rPr>
                <w:i/>
                <w:lang w:eastAsia="en-US"/>
              </w:rPr>
              <w:t>(2мин.)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Цели: Подготовка учащихся к работе на занятии.  Обеспечение мотивации и включение учащихся в деятельность на личностно- значимом уровне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Проверяет эмоциональную, психологическую и мотивационную готовность учащихся к уроку.              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Проверяют готовность к уроку.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lang w:eastAsia="en-US"/>
              </w:rPr>
            </w:pPr>
            <w:r>
              <w:rPr>
                <w:bCs/>
                <w:color w:val="170E02"/>
                <w:lang w:eastAsia="en-US"/>
              </w:rPr>
              <w:t xml:space="preserve">Уметь ставит задачи на урок: ЗНАТЬ и </w:t>
            </w: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bCs/>
                <w:color w:val="170E02"/>
                <w:lang w:eastAsia="en-US"/>
              </w:rPr>
              <w:t>УМЕТЬ к концу урока</w:t>
            </w:r>
          </w:p>
        </w:tc>
      </w:tr>
      <w:tr w:rsidR="00E86DD1" w:rsidTr="00E86DD1">
        <w:trPr>
          <w:trHeight w:val="99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val="en-US" w:eastAsia="en-US"/>
              </w:rPr>
              <w:t>II</w:t>
            </w:r>
            <w:r>
              <w:rPr>
                <w:i/>
                <w:color w:val="000000"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Формулирование темы урока, постановка цели. (5мин.)</w:t>
            </w:r>
            <w:r>
              <w:rPr>
                <w:lang w:eastAsia="en-US"/>
              </w:rPr>
              <w:t xml:space="preserve">                     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Цели:  Повторение изученного материала, необходимого для «открытия нового знания», выявление затруднений в индивидуальной деятельности каждого учащегося и их коррекция.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Проводит ВЗК домашнего задания</w:t>
            </w: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«Узнавай и Удивляйся!»</w:t>
            </w:r>
          </w:p>
          <w:p w:rsidR="00E86DD1" w:rsidRDefault="00E86DD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lang w:eastAsia="en-US"/>
              </w:rPr>
              <w:t>Однажды Антонио Левенгук навёл свою лупу на капельку воды из кувшина, стоящего во дворе, и увидел огромное количество быстро движущихся существ разного вида. Он назвал их «анималькусами»,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что означает «зверушки». Простейшие, так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назвали эту группу живых организмов, появились на Земле гораздо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раньше растений и животных.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Что за «анималькусы» увидел А.Левенгук?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 w:rsidP="00A41C9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Самоцелеполагание.</w:t>
            </w:r>
          </w:p>
          <w:p w:rsidR="00E86DD1" w:rsidRDefault="00E86DD1" w:rsidP="00A41C9F">
            <w:pPr>
              <w:numPr>
                <w:ilvl w:val="0"/>
                <w:numId w:val="1"/>
              </w:numPr>
              <w:spacing w:before="100" w:beforeAutospacing="1" w:after="100" w:afterAutospacing="1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ВЗК домашнего задания.</w:t>
            </w:r>
          </w:p>
          <w:p w:rsidR="00E86DD1" w:rsidRDefault="00E86D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86DD1" w:rsidTr="00E86DD1">
        <w:trPr>
          <w:trHeight w:val="6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III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Изучение нового материала. (15мин.)</w:t>
            </w:r>
            <w:r>
              <w:rPr>
                <w:lang w:eastAsia="en-US"/>
              </w:rPr>
              <w:t xml:space="preserve">          </w:t>
            </w:r>
          </w:p>
          <w:p w:rsidR="00E86DD1" w:rsidRDefault="00E86D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Цели: Обеспечение восприятия, осмысления и первичного закрепления учащимися учебного материала.</w:t>
            </w:r>
          </w:p>
          <w:p w:rsidR="00E86DD1" w:rsidRDefault="00E86DD1">
            <w:pPr>
              <w:rPr>
                <w:b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Демонстрирует видео-фрагмент «Движение цитоплазмы в клетке»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словарная работа (учебник с. 43) (слайд «Межклеточное вещество»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Смотрят видео-фрагмент</w:t>
            </w:r>
          </w:p>
          <w:p w:rsidR="00E86DD1" w:rsidRDefault="00E86D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Определяют тему урока</w:t>
            </w:r>
          </w:p>
          <w:p w:rsidR="00E86DD1" w:rsidRDefault="00E86DD1">
            <w:pPr>
              <w:rPr>
                <w:lang w:eastAsia="en-US"/>
              </w:rPr>
            </w:pPr>
            <w:r>
              <w:rPr>
                <w:lang w:eastAsia="en-US"/>
              </w:rPr>
              <w:t>Записывают новые слова в словарик.</w:t>
            </w: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Запоминают новые слова</w:t>
            </w: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  <w:lang w:eastAsia="en-US"/>
              </w:rPr>
            </w:pPr>
          </w:p>
        </w:tc>
      </w:tr>
      <w:tr w:rsidR="00E86DD1" w:rsidTr="00E86DD1">
        <w:trPr>
          <w:trHeight w:val="11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</w:t>
            </w: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Закрепление нового материала. (12мин.)                    Цель: Проговаривание и закрепление нового знания, выявление пробелов первичного осмысления изученного материала, неверные представления учащихся, обеспечение их  коррекции.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Организует работу с кластером с.21, задание 1. </w:t>
            </w: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Показывает видео-форагмент»Поступление веществ в клетку», организует работу в парах по процессам жизнедеятельности клетки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«Кластером»</w:t>
            </w:r>
          </w:p>
          <w:p w:rsidR="00E86DD1" w:rsidRDefault="00E86DD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Практическая работа в рабочей тетради с.21</w:t>
            </w: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170E02"/>
                <w:sz w:val="28"/>
                <w:szCs w:val="28"/>
                <w:lang w:eastAsia="en-US"/>
              </w:rPr>
            </w:pPr>
          </w:p>
        </w:tc>
      </w:tr>
      <w:tr w:rsidR="00E86DD1" w:rsidTr="00E86DD1">
        <w:trPr>
          <w:trHeight w:val="110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color w:val="000000"/>
                <w:lang w:val="en-US" w:eastAsia="en-US"/>
              </w:rPr>
              <w:t>VI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Контролирующее задание. (7мин.) 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Цель: проверить умение учащихся анализировать полученную </w:t>
            </w:r>
            <w:r>
              <w:rPr>
                <w:lang w:eastAsia="en-US"/>
              </w:rPr>
              <w:lastRenderedPageBreak/>
              <w:t>информацию и применять её в изменённой ситуации.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работа: ответить на вопрос №2,3 с.21</w:t>
            </w: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Отвечают на вопрос №2 с.21</w:t>
            </w: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DD1" w:rsidTr="00E86DD1">
        <w:trPr>
          <w:trHeight w:val="163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DD1" w:rsidRDefault="00E86D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VII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Рефлексия учебной деятельности на уроке. (3мин.)</w:t>
            </w:r>
          </w:p>
          <w:p w:rsidR="00E86DD1" w:rsidRDefault="00E86DD1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t>Цели: осознание учащимися своей учебной деятельности, самооценка результатов деятельности своей и всего класса.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Организует рефлексию по алгоритму работы на уроке.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алгоритму на уроке выставляют себе СО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6DD1" w:rsidTr="00E86DD1">
        <w:trPr>
          <w:trHeight w:val="300"/>
        </w:trPr>
        <w:tc>
          <w:tcPr>
            <w:tcW w:w="3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VIII</w:t>
            </w:r>
            <w:r>
              <w:rPr>
                <w:color w:val="000000"/>
                <w:lang w:eastAsia="en-US"/>
              </w:rPr>
              <w:t>.</w:t>
            </w:r>
            <w:r>
              <w:rPr>
                <w:lang w:eastAsia="en-US"/>
              </w:rPr>
              <w:t xml:space="preserve"> Задание домой.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С.42-45, рабочая тетрадь с.22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DD1" w:rsidRDefault="00E86D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86DD1" w:rsidRDefault="00E86DD1" w:rsidP="00E86DD1">
      <w:pPr>
        <w:jc w:val="both"/>
        <w:rPr>
          <w:rFonts w:eastAsia="Times New Roman"/>
          <w:sz w:val="28"/>
          <w:szCs w:val="28"/>
        </w:rPr>
      </w:pPr>
    </w:p>
    <w:p w:rsidR="00E86DD1" w:rsidRDefault="00E86DD1" w:rsidP="00E86DD1">
      <w:pPr>
        <w:rPr>
          <w:sz w:val="28"/>
          <w:szCs w:val="28"/>
        </w:rPr>
      </w:pPr>
    </w:p>
    <w:bookmarkEnd w:id="0"/>
    <w:p w:rsidR="00B55CF6" w:rsidRDefault="00B55CF6">
      <w:r>
        <w:br w:type="page"/>
      </w:r>
    </w:p>
    <w:p w:rsidR="005B6760" w:rsidRDefault="00B55CF6">
      <w:hyperlink r:id="rId5" w:history="1">
        <w:r w:rsidRPr="00B55CF6">
          <w:rPr>
            <w:rStyle w:val="a4"/>
          </w:rPr>
          <w:t>Скачано с www.znanio.ru</w:t>
        </w:r>
      </w:hyperlink>
    </w:p>
    <w:sectPr w:rsidR="005B6760" w:rsidSect="00E86D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DDC"/>
    <w:multiLevelType w:val="hybridMultilevel"/>
    <w:tmpl w:val="62861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6DD1"/>
    <w:rsid w:val="005B6760"/>
    <w:rsid w:val="006E04F0"/>
    <w:rsid w:val="00B55CF6"/>
    <w:rsid w:val="00E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B238A-C1CC-4269-A616-7E480A9E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6DD1"/>
  </w:style>
  <w:style w:type="character" w:styleId="a4">
    <w:name w:val="Hyperlink"/>
    <w:basedOn w:val="a0"/>
    <w:uiPriority w:val="99"/>
    <w:unhideWhenUsed/>
    <w:rsid w:val="00B55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Каррамба</dc:creator>
  <cp:keywords/>
  <dc:description/>
  <cp:lastModifiedBy>Viktar</cp:lastModifiedBy>
  <cp:revision>4</cp:revision>
  <dcterms:created xsi:type="dcterms:W3CDTF">2014-12-01T18:00:00Z</dcterms:created>
  <dcterms:modified xsi:type="dcterms:W3CDTF">2020-08-05T15:47:00Z</dcterms:modified>
</cp:coreProperties>
</file>