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3F" w:rsidRPr="007342FD" w:rsidRDefault="002B693F" w:rsidP="002B693F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342FD">
        <w:rPr>
          <w:b/>
          <w:bCs/>
          <w:sz w:val="24"/>
          <w:szCs w:val="24"/>
        </w:rPr>
        <w:t>ПЛАН-КОНСПЕКТ УРОКА</w:t>
      </w:r>
    </w:p>
    <w:p w:rsidR="00833270" w:rsidRDefault="002B693F" w:rsidP="002B693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342FD">
        <w:rPr>
          <w:b/>
          <w:bCs/>
          <w:sz w:val="24"/>
          <w:szCs w:val="24"/>
        </w:rPr>
        <w:t xml:space="preserve">Тема урока: </w:t>
      </w:r>
      <w:r w:rsidR="00833270" w:rsidRPr="0037105D">
        <w:t>«Кто живет в городе? Давайте об этом поговорим!»</w:t>
      </w:r>
      <w:r w:rsidR="00833270" w:rsidRPr="007342FD">
        <w:rPr>
          <w:b/>
          <w:bCs/>
          <w:sz w:val="24"/>
          <w:szCs w:val="24"/>
        </w:rPr>
        <w:t xml:space="preserve"> </w:t>
      </w:r>
    </w:p>
    <w:p w:rsidR="002B693F" w:rsidRPr="007342FD" w:rsidRDefault="002B693F" w:rsidP="002B693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 w:rsidRPr="007342FD">
        <w:rPr>
          <w:b/>
          <w:i/>
          <w:sz w:val="24"/>
          <w:szCs w:val="24"/>
        </w:rPr>
        <w:t>1.</w:t>
      </w:r>
      <w:r w:rsidRPr="007342FD">
        <w:rPr>
          <w:b/>
          <w:sz w:val="24"/>
          <w:szCs w:val="24"/>
        </w:rPr>
        <w:t xml:space="preserve"> </w:t>
      </w:r>
      <w:r w:rsidRPr="007342FD">
        <w:rPr>
          <w:b/>
          <w:bCs/>
          <w:i/>
          <w:iCs/>
          <w:sz w:val="24"/>
          <w:szCs w:val="24"/>
        </w:rPr>
        <w:t>Предмет: немецкий язык</w:t>
      </w:r>
    </w:p>
    <w:p w:rsidR="002B693F" w:rsidRPr="007342FD" w:rsidRDefault="002B693F" w:rsidP="002B693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 w:rsidRPr="007342FD">
        <w:rPr>
          <w:b/>
          <w:bCs/>
          <w:i/>
          <w:iCs/>
          <w:sz w:val="24"/>
          <w:szCs w:val="24"/>
        </w:rPr>
        <w:t xml:space="preserve">2. Класс: </w:t>
      </w:r>
      <w:r w:rsidR="00833270">
        <w:rPr>
          <w:b/>
          <w:bCs/>
          <w:i/>
          <w:iCs/>
          <w:sz w:val="24"/>
          <w:szCs w:val="24"/>
        </w:rPr>
        <w:t>5</w:t>
      </w:r>
    </w:p>
    <w:p w:rsidR="00833270" w:rsidRPr="00D8311B" w:rsidRDefault="002B693F" w:rsidP="002B693F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342FD">
        <w:rPr>
          <w:b/>
          <w:sz w:val="24"/>
          <w:szCs w:val="24"/>
        </w:rPr>
        <w:t xml:space="preserve">3. </w:t>
      </w:r>
      <w:r w:rsidRPr="00D8311B">
        <w:rPr>
          <w:b/>
          <w:bCs/>
          <w:i/>
          <w:iCs/>
          <w:sz w:val="24"/>
          <w:szCs w:val="24"/>
        </w:rPr>
        <w:t xml:space="preserve">Цель урока: Средствами урока способствовать </w:t>
      </w:r>
      <w:r w:rsidR="00833270" w:rsidRPr="00D8311B">
        <w:rPr>
          <w:b/>
          <w:color w:val="000000"/>
          <w:sz w:val="24"/>
          <w:szCs w:val="24"/>
          <w:shd w:val="clear" w:color="auto" w:fill="FFFFFF"/>
        </w:rPr>
        <w:t>формированию умений и навыков устной речи, используя</w:t>
      </w:r>
      <w:r w:rsidR="00D8311B" w:rsidRPr="00D8311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0623E">
        <w:rPr>
          <w:color w:val="000000"/>
          <w:shd w:val="clear" w:color="auto" w:fill="FFFFFF"/>
        </w:rPr>
        <w:t>лексический запас по подтеме</w:t>
      </w:r>
      <w:r w:rsidR="00A0623E" w:rsidRPr="00D8311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8311B" w:rsidRPr="00D8311B">
        <w:rPr>
          <w:b/>
          <w:color w:val="000000"/>
          <w:sz w:val="24"/>
          <w:szCs w:val="24"/>
          <w:shd w:val="clear" w:color="auto" w:fill="FFFFFF"/>
        </w:rPr>
        <w:t>и грамматику по теме «Указательные местоимения»</w:t>
      </w:r>
    </w:p>
    <w:p w:rsidR="002B693F" w:rsidRPr="007342FD" w:rsidRDefault="00833270" w:rsidP="002B693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color w:val="000000"/>
          <w:shd w:val="clear" w:color="auto" w:fill="FFFFFF"/>
        </w:rPr>
        <w:t>2. Совершенствовать орфографические навыки и технику чтения.</w:t>
      </w:r>
    </w:p>
    <w:p w:rsidR="002B693F" w:rsidRPr="007342FD" w:rsidRDefault="002B693F" w:rsidP="002B693F">
      <w:pPr>
        <w:autoSpaceDE w:val="0"/>
        <w:autoSpaceDN w:val="0"/>
        <w:adjustRightInd w:val="0"/>
        <w:spacing w:after="0" w:line="240" w:lineRule="auto"/>
        <w:rPr>
          <w:b/>
          <w:i/>
          <w:iCs/>
          <w:sz w:val="24"/>
          <w:szCs w:val="24"/>
        </w:rPr>
      </w:pPr>
      <w:r w:rsidRPr="007342FD">
        <w:rPr>
          <w:b/>
          <w:i/>
          <w:iCs/>
          <w:sz w:val="24"/>
          <w:szCs w:val="24"/>
        </w:rPr>
        <w:t>4. Задачи:</w:t>
      </w:r>
    </w:p>
    <w:p w:rsidR="00BD2AE9" w:rsidRPr="00682903" w:rsidRDefault="002B693F" w:rsidP="002B693F">
      <w:pPr>
        <w:spacing w:after="0" w:line="255" w:lineRule="atLeast"/>
        <w:jc w:val="both"/>
        <w:textAlignment w:val="baseline"/>
        <w:rPr>
          <w:rFonts w:eastAsia="Times New Roman"/>
          <w:iCs/>
          <w:sz w:val="24"/>
          <w:szCs w:val="24"/>
        </w:rPr>
      </w:pPr>
      <w:r w:rsidRPr="00682903">
        <w:rPr>
          <w:sz w:val="24"/>
          <w:szCs w:val="24"/>
        </w:rPr>
        <w:t xml:space="preserve">- </w:t>
      </w:r>
      <w:r w:rsidRPr="00682903">
        <w:rPr>
          <w:i/>
          <w:iCs/>
          <w:sz w:val="24"/>
          <w:szCs w:val="24"/>
        </w:rPr>
        <w:t>обучающие:</w:t>
      </w:r>
      <w:r w:rsidRPr="00682903">
        <w:rPr>
          <w:rFonts w:eastAsia="Times New Roman"/>
          <w:i/>
          <w:iCs/>
          <w:sz w:val="24"/>
          <w:szCs w:val="24"/>
        </w:rPr>
        <w:t xml:space="preserve"> </w:t>
      </w:r>
      <w:r w:rsidRPr="00682903">
        <w:rPr>
          <w:rFonts w:eastAsia="Times New Roman"/>
          <w:iCs/>
          <w:sz w:val="24"/>
          <w:szCs w:val="24"/>
        </w:rPr>
        <w:t>способствовать формированию навыков чтения</w:t>
      </w:r>
      <w:r w:rsidR="00BD2AE9" w:rsidRPr="00682903">
        <w:rPr>
          <w:shd w:val="clear" w:color="auto" w:fill="FFFFFF"/>
        </w:rPr>
        <w:t xml:space="preserve"> текстов по подтеме с полным пониманием, пользуясь для осмысления текста сносками, словарем, языковой догадкой</w:t>
      </w:r>
      <w:r w:rsidRPr="00682903">
        <w:rPr>
          <w:rFonts w:eastAsia="Times New Roman"/>
          <w:iCs/>
          <w:sz w:val="24"/>
          <w:szCs w:val="24"/>
        </w:rPr>
        <w:t xml:space="preserve">; </w:t>
      </w:r>
    </w:p>
    <w:p w:rsidR="009B4CF5" w:rsidRPr="00682903" w:rsidRDefault="00BD2AE9" w:rsidP="002B693F">
      <w:pPr>
        <w:spacing w:after="0" w:line="255" w:lineRule="atLeast"/>
        <w:jc w:val="both"/>
        <w:textAlignment w:val="baseline"/>
        <w:rPr>
          <w:rFonts w:eastAsia="Times New Roman"/>
          <w:iCs/>
          <w:sz w:val="24"/>
          <w:szCs w:val="24"/>
        </w:rPr>
      </w:pPr>
      <w:r w:rsidRPr="00682903">
        <w:rPr>
          <w:rFonts w:eastAsia="Times New Roman"/>
          <w:iCs/>
          <w:sz w:val="24"/>
          <w:szCs w:val="24"/>
        </w:rPr>
        <w:t xml:space="preserve">- </w:t>
      </w:r>
      <w:r w:rsidR="002B693F" w:rsidRPr="00682903">
        <w:rPr>
          <w:rFonts w:eastAsia="Times New Roman"/>
          <w:iCs/>
          <w:sz w:val="24"/>
          <w:szCs w:val="24"/>
        </w:rPr>
        <w:t xml:space="preserve">способствовать </w:t>
      </w:r>
      <w:r w:rsidRPr="00682903">
        <w:rPr>
          <w:rFonts w:eastAsia="Times New Roman"/>
          <w:iCs/>
          <w:sz w:val="24"/>
          <w:szCs w:val="24"/>
        </w:rPr>
        <w:t xml:space="preserve">расширению </w:t>
      </w:r>
      <w:r w:rsidR="002B693F" w:rsidRPr="00682903">
        <w:rPr>
          <w:rFonts w:eastAsia="Times New Roman"/>
          <w:iCs/>
          <w:sz w:val="24"/>
          <w:szCs w:val="24"/>
        </w:rPr>
        <w:t>лексическ</w:t>
      </w:r>
      <w:r w:rsidRPr="00682903">
        <w:rPr>
          <w:rFonts w:eastAsia="Times New Roman"/>
          <w:iCs/>
          <w:sz w:val="24"/>
          <w:szCs w:val="24"/>
        </w:rPr>
        <w:t>ого запаса</w:t>
      </w:r>
      <w:r w:rsidR="002B693F" w:rsidRPr="00682903">
        <w:rPr>
          <w:rFonts w:eastAsia="Times New Roman"/>
          <w:iCs/>
          <w:sz w:val="24"/>
          <w:szCs w:val="24"/>
        </w:rPr>
        <w:t xml:space="preserve"> по </w:t>
      </w:r>
      <w:r w:rsidRPr="00682903">
        <w:rPr>
          <w:rFonts w:eastAsia="Times New Roman"/>
          <w:iCs/>
          <w:sz w:val="24"/>
          <w:szCs w:val="24"/>
        </w:rPr>
        <w:t>подтеме.</w:t>
      </w:r>
    </w:p>
    <w:p w:rsidR="00BD2AE9" w:rsidRPr="00682903" w:rsidRDefault="009B4CF5" w:rsidP="002B693F">
      <w:pPr>
        <w:spacing w:after="0" w:line="255" w:lineRule="atLeast"/>
        <w:jc w:val="both"/>
        <w:textAlignment w:val="baseline"/>
        <w:rPr>
          <w:rFonts w:eastAsia="Times New Roman"/>
          <w:iCs/>
          <w:sz w:val="24"/>
          <w:szCs w:val="24"/>
        </w:rPr>
      </w:pPr>
      <w:r w:rsidRPr="00682903">
        <w:rPr>
          <w:rFonts w:eastAsia="Times New Roman"/>
          <w:iCs/>
          <w:sz w:val="24"/>
          <w:szCs w:val="24"/>
        </w:rPr>
        <w:t>-</w:t>
      </w:r>
      <w:r w:rsidRPr="00682903">
        <w:rPr>
          <w:rFonts w:eastAsia="Times New Roman"/>
          <w:sz w:val="24"/>
          <w:szCs w:val="24"/>
        </w:rPr>
        <w:t xml:space="preserve"> развивать у</w:t>
      </w:r>
      <w:r w:rsidRPr="00682903">
        <w:rPr>
          <w:shd w:val="clear" w:color="auto" w:fill="FFFFFF"/>
        </w:rPr>
        <w:t>мение сравнивать объекты, испо</w:t>
      </w:r>
      <w:r w:rsidR="00682903" w:rsidRPr="00682903">
        <w:rPr>
          <w:shd w:val="clear" w:color="auto" w:fill="FFFFFF"/>
        </w:rPr>
        <w:t xml:space="preserve">льзуя указательные местоимения </w:t>
      </w:r>
      <w:proofErr w:type="spellStart"/>
      <w:r w:rsidRPr="00682903">
        <w:rPr>
          <w:shd w:val="clear" w:color="auto" w:fill="FFFFFF"/>
        </w:rPr>
        <w:t>dieser</w:t>
      </w:r>
      <w:proofErr w:type="spellEnd"/>
      <w:r w:rsidRPr="00682903">
        <w:rPr>
          <w:shd w:val="clear" w:color="auto" w:fill="FFFFFF"/>
        </w:rPr>
        <w:t xml:space="preserve">, </w:t>
      </w:r>
      <w:proofErr w:type="spellStart"/>
      <w:r w:rsidRPr="00682903">
        <w:rPr>
          <w:shd w:val="clear" w:color="auto" w:fill="FFFFFF"/>
        </w:rPr>
        <w:t>jener</w:t>
      </w:r>
      <w:proofErr w:type="spellEnd"/>
      <w:r w:rsidRPr="00682903">
        <w:rPr>
          <w:shd w:val="clear" w:color="auto" w:fill="FFFFFF"/>
        </w:rPr>
        <w:t>“.</w:t>
      </w:r>
    </w:p>
    <w:p w:rsidR="009B4CF5" w:rsidRPr="00682903" w:rsidRDefault="002B693F" w:rsidP="002B69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82903">
        <w:rPr>
          <w:i/>
          <w:iCs/>
          <w:sz w:val="24"/>
          <w:szCs w:val="24"/>
        </w:rPr>
        <w:t>- развивающие: с</w:t>
      </w:r>
      <w:r w:rsidRPr="00682903">
        <w:rPr>
          <w:rFonts w:eastAsia="Times New Roman"/>
          <w:sz w:val="24"/>
          <w:szCs w:val="24"/>
        </w:rPr>
        <w:t>пособствовать</w:t>
      </w:r>
      <w:r w:rsidRPr="00682903">
        <w:rPr>
          <w:i/>
          <w:iCs/>
          <w:sz w:val="24"/>
          <w:szCs w:val="24"/>
        </w:rPr>
        <w:t xml:space="preserve"> р</w:t>
      </w:r>
      <w:r w:rsidRPr="00682903">
        <w:rPr>
          <w:sz w:val="24"/>
          <w:szCs w:val="24"/>
          <w:shd w:val="clear" w:color="auto" w:fill="FFFFFF"/>
        </w:rPr>
        <w:t>азвитию наблюдательности, памяти, внимания</w:t>
      </w:r>
      <w:r w:rsidR="009B4CF5" w:rsidRPr="00682903">
        <w:rPr>
          <w:sz w:val="24"/>
          <w:szCs w:val="24"/>
          <w:shd w:val="clear" w:color="auto" w:fill="FFFFFF"/>
        </w:rPr>
        <w:t>;</w:t>
      </w:r>
    </w:p>
    <w:p w:rsidR="002B693F" w:rsidRPr="007342FD" w:rsidRDefault="002B693F" w:rsidP="002B69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82903">
        <w:rPr>
          <w:i/>
          <w:iCs/>
          <w:sz w:val="24"/>
          <w:szCs w:val="24"/>
        </w:rPr>
        <w:t xml:space="preserve">- воспитательные: </w:t>
      </w:r>
      <w:r w:rsidRPr="00682903">
        <w:rPr>
          <w:rFonts w:eastAsia="Times New Roman"/>
          <w:sz w:val="24"/>
          <w:szCs w:val="24"/>
        </w:rPr>
        <w:t>обеспечить условия для воспитания положительног</w:t>
      </w:r>
      <w:r w:rsidR="009B4CF5" w:rsidRPr="00682903">
        <w:rPr>
          <w:rFonts w:eastAsia="Times New Roman"/>
          <w:sz w:val="24"/>
          <w:szCs w:val="24"/>
        </w:rPr>
        <w:t>о интереса к изучаемому</w:t>
      </w:r>
      <w:r w:rsidR="009B4CF5">
        <w:rPr>
          <w:rFonts w:eastAsia="Times New Roman"/>
          <w:sz w:val="24"/>
          <w:szCs w:val="24"/>
        </w:rPr>
        <w:t xml:space="preserve"> предмет</w:t>
      </w:r>
      <w:r w:rsidR="00682903">
        <w:rPr>
          <w:rFonts w:eastAsia="Times New Roman"/>
          <w:sz w:val="24"/>
          <w:szCs w:val="24"/>
        </w:rPr>
        <w:t>у</w:t>
      </w:r>
      <w:r w:rsidRPr="007342FD">
        <w:rPr>
          <w:rFonts w:eastAsia="Times New Roman"/>
          <w:sz w:val="24"/>
          <w:szCs w:val="24"/>
        </w:rPr>
        <w:t>; создать условия, обеспечивающие формирование у учеников навыков самостоятельной учебной деятельности.</w:t>
      </w:r>
    </w:p>
    <w:p w:rsidR="002B693F" w:rsidRPr="007342FD" w:rsidRDefault="002B693F" w:rsidP="002B693F">
      <w:pPr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</w:rPr>
      </w:pPr>
      <w:r w:rsidRPr="007342FD">
        <w:rPr>
          <w:b/>
          <w:i/>
          <w:color w:val="000000"/>
          <w:sz w:val="24"/>
          <w:szCs w:val="24"/>
          <w:shd w:val="clear" w:color="auto" w:fill="FFFFFF"/>
        </w:rPr>
        <w:t>5. Усвоение нового речевого и языкового материала.</w:t>
      </w:r>
      <w:r w:rsidRPr="007342FD">
        <w:rPr>
          <w:b/>
          <w:i/>
          <w:sz w:val="24"/>
          <w:szCs w:val="24"/>
        </w:rPr>
        <w:t xml:space="preserve"> Таблица 1</w:t>
      </w:r>
    </w:p>
    <w:tbl>
      <w:tblPr>
        <w:tblStyle w:val="a3"/>
        <w:tblW w:w="15499" w:type="dxa"/>
        <w:tblLayout w:type="fixed"/>
        <w:tblLook w:val="04A0" w:firstRow="1" w:lastRow="0" w:firstColumn="1" w:lastColumn="0" w:noHBand="0" w:noVBand="1"/>
      </w:tblPr>
      <w:tblGrid>
        <w:gridCol w:w="591"/>
        <w:gridCol w:w="2614"/>
        <w:gridCol w:w="2341"/>
        <w:gridCol w:w="3402"/>
        <w:gridCol w:w="3130"/>
        <w:gridCol w:w="3421"/>
      </w:tblGrid>
      <w:tr w:rsidR="002B693F" w:rsidRPr="007342FD" w:rsidTr="008A42ED">
        <w:trPr>
          <w:trHeight w:val="27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7342FD">
              <w:rPr>
                <w:b/>
                <w:bCs/>
                <w:sz w:val="24"/>
                <w:szCs w:val="24"/>
              </w:rPr>
              <w:t>используемого</w:t>
            </w:r>
            <w:proofErr w:type="gramEnd"/>
          </w:p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bCs/>
                <w:sz w:val="24"/>
                <w:szCs w:val="24"/>
              </w:rPr>
              <w:t>оборудования, программного</w:t>
            </w:r>
          </w:p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bCs/>
                <w:sz w:val="24"/>
                <w:szCs w:val="24"/>
              </w:rPr>
              <w:t xml:space="preserve">обеспечения, </w:t>
            </w:r>
            <w:r w:rsidRPr="007342FD">
              <w:rPr>
                <w:b/>
                <w:sz w:val="24"/>
                <w:szCs w:val="24"/>
              </w:rPr>
              <w:t xml:space="preserve">информационных </w:t>
            </w:r>
            <w:r w:rsidRPr="007342FD">
              <w:rPr>
                <w:b/>
                <w:bCs/>
                <w:sz w:val="24"/>
                <w:szCs w:val="24"/>
              </w:rPr>
              <w:t>ресурсов</w:t>
            </w:r>
          </w:p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i/>
                <w:iCs/>
                <w:sz w:val="24"/>
                <w:szCs w:val="24"/>
              </w:rPr>
              <w:t>(с указанием порядкового номера из Таблицы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bCs/>
                <w:sz w:val="24"/>
                <w:szCs w:val="24"/>
              </w:rPr>
              <w:t>Деятельность учители</w:t>
            </w:r>
          </w:p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i/>
                <w:iCs/>
                <w:sz w:val="24"/>
                <w:szCs w:val="24"/>
              </w:rPr>
              <w:t>(с указанием действий с оборудованием)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42FD">
              <w:rPr>
                <w:b/>
                <w:bCs/>
                <w:sz w:val="24"/>
                <w:szCs w:val="24"/>
              </w:rPr>
              <w:t xml:space="preserve">Время </w:t>
            </w:r>
            <w:r w:rsidRPr="007342FD">
              <w:rPr>
                <w:b/>
                <w:i/>
                <w:iCs/>
                <w:sz w:val="24"/>
                <w:szCs w:val="24"/>
              </w:rPr>
              <w:t>(в</w:t>
            </w:r>
            <w:r w:rsidRPr="007342FD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342FD">
              <w:rPr>
                <w:b/>
                <w:i/>
                <w:iCs/>
                <w:sz w:val="24"/>
                <w:szCs w:val="24"/>
              </w:rPr>
              <w:t>мин.)</w:t>
            </w:r>
          </w:p>
        </w:tc>
      </w:tr>
      <w:tr w:rsidR="002B693F" w:rsidRPr="008A42ED" w:rsidTr="008A42ED">
        <w:trPr>
          <w:trHeight w:val="14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Начало урока. Организационный момент. Диалог с дежурным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7342FD">
              <w:rPr>
                <w:bCs/>
                <w:sz w:val="24"/>
                <w:szCs w:val="24"/>
                <w:lang w:val="de-DE"/>
              </w:rPr>
              <w:t>Guten Tag! Setzt euch! Wer hat heute Klassendienst? Welches Datum ist heute? Welcher Wochentag ist heute? Wer fehlt heute? Wie geht's?</w:t>
            </w:r>
            <w:r w:rsidR="008A42ED">
              <w:rPr>
                <w:bCs/>
                <w:sz w:val="24"/>
                <w:szCs w:val="24"/>
                <w:lang w:val="de-DE"/>
              </w:rPr>
              <w:t xml:space="preserve"> Haben alle </w:t>
            </w:r>
            <w:r w:rsidR="00054616">
              <w:rPr>
                <w:bCs/>
                <w:sz w:val="24"/>
                <w:szCs w:val="24"/>
                <w:lang w:val="de-DE"/>
              </w:rPr>
              <w:lastRenderedPageBreak/>
              <w:t>Schüler</w:t>
            </w:r>
            <w:r w:rsidR="008A42ED">
              <w:rPr>
                <w:bCs/>
                <w:sz w:val="24"/>
                <w:szCs w:val="24"/>
                <w:lang w:val="de-DE"/>
              </w:rPr>
              <w:t xml:space="preserve"> die Hausarbeit</w:t>
            </w:r>
            <w:r w:rsidR="00054616">
              <w:rPr>
                <w:bCs/>
                <w:sz w:val="24"/>
                <w:szCs w:val="24"/>
                <w:lang w:val="de-DE"/>
              </w:rPr>
              <w:t xml:space="preserve"> gemacht?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7342FD">
              <w:rPr>
                <w:bCs/>
                <w:sz w:val="24"/>
                <w:szCs w:val="24"/>
                <w:lang w:val="de-DE"/>
              </w:rPr>
              <w:lastRenderedPageBreak/>
              <w:t>Guten Tag! Ich setze mich! Ich habe heute Klassendienst. Heute ist der …. Heute ist Mittwoch. Niemand fehlt. Danke, gut.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7342FD">
              <w:rPr>
                <w:bCs/>
                <w:sz w:val="24"/>
                <w:szCs w:val="24"/>
                <w:lang w:val="de-DE"/>
              </w:rPr>
              <w:t>2</w:t>
            </w:r>
          </w:p>
        </w:tc>
      </w:tr>
      <w:tr w:rsidR="008A42ED" w:rsidRPr="00575C46" w:rsidTr="008A42ED">
        <w:trPr>
          <w:trHeight w:val="14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ED" w:rsidRPr="008A42ED" w:rsidRDefault="008A42ED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8A42ED">
              <w:rPr>
                <w:bCs/>
                <w:sz w:val="24"/>
                <w:szCs w:val="24"/>
                <w:lang w:val="de-DE"/>
              </w:rPr>
              <w:lastRenderedPageBreak/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ED" w:rsidRPr="007342FD" w:rsidRDefault="008A42ED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60" w:rsidRPr="006D2760" w:rsidRDefault="006D2760" w:rsidP="006D27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2760">
              <w:rPr>
                <w:bCs/>
                <w:sz w:val="24"/>
                <w:szCs w:val="24"/>
              </w:rPr>
              <w:t xml:space="preserve">Презентация  </w:t>
            </w:r>
            <w:r w:rsidRPr="006D2760">
              <w:rPr>
                <w:bCs/>
                <w:sz w:val="24"/>
                <w:szCs w:val="24"/>
                <w:lang w:val="de-DE"/>
              </w:rPr>
              <w:t>Microsoft</w:t>
            </w:r>
            <w:r w:rsidRPr="006D2760">
              <w:rPr>
                <w:bCs/>
                <w:sz w:val="24"/>
                <w:szCs w:val="24"/>
              </w:rPr>
              <w:t xml:space="preserve"> </w:t>
            </w:r>
            <w:r w:rsidRPr="006D2760">
              <w:rPr>
                <w:bCs/>
                <w:sz w:val="24"/>
                <w:szCs w:val="24"/>
                <w:lang w:val="de-DE"/>
              </w:rPr>
              <w:t>PowerPoint</w:t>
            </w:r>
            <w:r w:rsidRPr="006D2760">
              <w:rPr>
                <w:bCs/>
                <w:sz w:val="24"/>
                <w:szCs w:val="24"/>
              </w:rPr>
              <w:t xml:space="preserve"> </w:t>
            </w:r>
          </w:p>
          <w:p w:rsidR="006D2760" w:rsidRDefault="006D2760" w:rsidP="006D27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D2760">
              <w:rPr>
                <w:bCs/>
                <w:sz w:val="24"/>
                <w:szCs w:val="24"/>
              </w:rPr>
              <w:t>Кто живет в городе</w:t>
            </w:r>
            <w:r>
              <w:rPr>
                <w:bCs/>
                <w:sz w:val="24"/>
                <w:szCs w:val="24"/>
              </w:rPr>
              <w:t>.</w:t>
            </w:r>
            <w:r w:rsidRPr="006D2760">
              <w:rPr>
                <w:bCs/>
                <w:sz w:val="24"/>
                <w:szCs w:val="24"/>
              </w:rPr>
              <w:t xml:space="preserve"> Давайте об этом поговорим!</w:t>
            </w:r>
            <w:r>
              <w:rPr>
                <w:bCs/>
                <w:sz w:val="24"/>
                <w:szCs w:val="24"/>
              </w:rPr>
              <w:t>»</w:t>
            </w:r>
          </w:p>
          <w:p w:rsidR="008A42ED" w:rsidRPr="007342FD" w:rsidRDefault="008A42ED" w:rsidP="006D27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2760">
              <w:rPr>
                <w:bCs/>
                <w:sz w:val="24"/>
                <w:szCs w:val="24"/>
              </w:rPr>
              <w:t>слайд 1</w:t>
            </w:r>
            <w:r w:rsidR="00A645B0" w:rsidRPr="006D2760">
              <w:rPr>
                <w:bCs/>
                <w:sz w:val="24"/>
                <w:szCs w:val="24"/>
              </w:rPr>
              <w:t>-2</w:t>
            </w:r>
            <w:r w:rsidRPr="006D2760">
              <w:rPr>
                <w:bCs/>
                <w:sz w:val="24"/>
                <w:szCs w:val="24"/>
              </w:rPr>
              <w:t xml:space="preserve"> (№1,2)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575C46" w:rsidRDefault="00575C46" w:rsidP="0005461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Учитель проверяет правильность выполнения домашнего задания. </w:t>
            </w:r>
            <w:r w:rsidR="00054616" w:rsidRPr="00054616">
              <w:rPr>
                <w:bCs/>
                <w:sz w:val="24"/>
                <w:szCs w:val="24"/>
                <w:lang w:val="de-DE"/>
              </w:rPr>
              <w:t>Kontrollieren</w:t>
            </w:r>
            <w:r w:rsidR="00054616" w:rsidRPr="006D2760">
              <w:rPr>
                <w:bCs/>
                <w:sz w:val="24"/>
                <w:szCs w:val="24"/>
              </w:rPr>
              <w:t xml:space="preserve"> </w:t>
            </w:r>
            <w:r w:rsidR="00054616" w:rsidRPr="00054616">
              <w:rPr>
                <w:bCs/>
                <w:sz w:val="24"/>
                <w:szCs w:val="24"/>
                <w:lang w:val="de-DE"/>
              </w:rPr>
              <w:t>wir</w:t>
            </w:r>
            <w:r w:rsidR="00054616" w:rsidRPr="006D2760">
              <w:rPr>
                <w:bCs/>
                <w:sz w:val="24"/>
                <w:szCs w:val="24"/>
              </w:rPr>
              <w:t xml:space="preserve"> </w:t>
            </w:r>
            <w:r w:rsidR="00054616" w:rsidRPr="00054616">
              <w:rPr>
                <w:bCs/>
                <w:sz w:val="24"/>
                <w:szCs w:val="24"/>
                <w:lang w:val="de-DE"/>
              </w:rPr>
              <w:t>die</w:t>
            </w:r>
            <w:r w:rsidR="00054616" w:rsidRPr="006D2760">
              <w:rPr>
                <w:bCs/>
                <w:sz w:val="24"/>
                <w:szCs w:val="24"/>
              </w:rPr>
              <w:t xml:space="preserve"> </w:t>
            </w:r>
            <w:r w:rsidR="00054616" w:rsidRPr="00054616">
              <w:rPr>
                <w:bCs/>
                <w:sz w:val="24"/>
                <w:szCs w:val="24"/>
                <w:lang w:val="de-DE"/>
              </w:rPr>
              <w:t>Hausaufgabe</w:t>
            </w:r>
            <w:r w:rsidR="00054616" w:rsidRPr="006D2760">
              <w:rPr>
                <w:bCs/>
                <w:sz w:val="24"/>
                <w:szCs w:val="24"/>
              </w:rPr>
              <w:t xml:space="preserve">! </w:t>
            </w:r>
            <w:r w:rsidR="00054616">
              <w:rPr>
                <w:bCs/>
                <w:sz w:val="24"/>
                <w:szCs w:val="24"/>
                <w:lang w:val="de-DE"/>
              </w:rPr>
              <w:t>Schlagt</w:t>
            </w:r>
            <w:r w:rsidR="00054616" w:rsidRPr="006D2760">
              <w:rPr>
                <w:bCs/>
                <w:sz w:val="24"/>
                <w:szCs w:val="24"/>
              </w:rPr>
              <w:t xml:space="preserve"> </w:t>
            </w:r>
            <w:r w:rsidR="00054616">
              <w:rPr>
                <w:bCs/>
                <w:sz w:val="24"/>
                <w:szCs w:val="24"/>
                <w:lang w:val="de-DE"/>
              </w:rPr>
              <w:t>die</w:t>
            </w:r>
            <w:r w:rsidR="00054616" w:rsidRPr="006D27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54616">
              <w:rPr>
                <w:bCs/>
                <w:sz w:val="24"/>
                <w:szCs w:val="24"/>
                <w:lang w:val="de-DE"/>
              </w:rPr>
              <w:t>Arbeitsb</w:t>
            </w:r>
            <w:proofErr w:type="spellEnd"/>
            <w:r w:rsidR="00054616" w:rsidRPr="006D2760">
              <w:rPr>
                <w:bCs/>
                <w:sz w:val="24"/>
                <w:szCs w:val="24"/>
              </w:rPr>
              <w:t>ü</w:t>
            </w:r>
            <w:proofErr w:type="spellStart"/>
            <w:r w:rsidR="00054616">
              <w:rPr>
                <w:bCs/>
                <w:sz w:val="24"/>
                <w:szCs w:val="24"/>
                <w:lang w:val="de-DE"/>
              </w:rPr>
              <w:t>cher</w:t>
            </w:r>
            <w:proofErr w:type="spellEnd"/>
            <w:r w:rsidR="00054616" w:rsidRPr="006D2760">
              <w:rPr>
                <w:bCs/>
                <w:sz w:val="24"/>
                <w:szCs w:val="24"/>
              </w:rPr>
              <w:t xml:space="preserve"> </w:t>
            </w:r>
            <w:r w:rsidR="00054616">
              <w:rPr>
                <w:bCs/>
                <w:sz w:val="24"/>
                <w:szCs w:val="24"/>
                <w:lang w:val="de-DE"/>
              </w:rPr>
              <w:t>auf</w:t>
            </w:r>
            <w:r w:rsidR="00054616" w:rsidRPr="006D2760">
              <w:rPr>
                <w:bCs/>
                <w:sz w:val="24"/>
                <w:szCs w:val="24"/>
              </w:rPr>
              <w:t xml:space="preserve">. </w:t>
            </w:r>
            <w:r w:rsidR="00054616">
              <w:rPr>
                <w:bCs/>
                <w:sz w:val="24"/>
                <w:szCs w:val="24"/>
                <w:lang w:val="de-DE"/>
              </w:rPr>
              <w:t>Seite</w:t>
            </w:r>
            <w:r w:rsidR="00054616" w:rsidRPr="00575C46">
              <w:rPr>
                <w:bCs/>
                <w:sz w:val="24"/>
                <w:szCs w:val="24"/>
              </w:rPr>
              <w:t xml:space="preserve"> 26, Ü</w:t>
            </w:r>
            <w:proofErr w:type="spellStart"/>
            <w:r w:rsidR="00054616">
              <w:rPr>
                <w:bCs/>
                <w:sz w:val="24"/>
                <w:szCs w:val="24"/>
                <w:lang w:val="de-DE"/>
              </w:rPr>
              <w:t>bung</w:t>
            </w:r>
            <w:proofErr w:type="spellEnd"/>
            <w:r w:rsidR="00054616" w:rsidRPr="00575C46">
              <w:rPr>
                <w:bCs/>
                <w:sz w:val="24"/>
                <w:szCs w:val="24"/>
              </w:rPr>
              <w:t xml:space="preserve"> 4. </w:t>
            </w:r>
            <w:r>
              <w:rPr>
                <w:bCs/>
                <w:sz w:val="24"/>
                <w:szCs w:val="24"/>
                <w:lang w:val="de-DE"/>
              </w:rPr>
              <w:t>Welche</w:t>
            </w:r>
            <w:r w:rsidRPr="00575C4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de-DE"/>
              </w:rPr>
              <w:t>W</w:t>
            </w:r>
            <w:r w:rsidRPr="00575C46">
              <w:rPr>
                <w:bCs/>
                <w:sz w:val="24"/>
                <w:szCs w:val="24"/>
              </w:rPr>
              <w:t>ö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rter</w:t>
            </w:r>
            <w:proofErr w:type="spellEnd"/>
            <w:r w:rsidRPr="00575C4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de-DE"/>
              </w:rPr>
              <w:t>sind</w:t>
            </w:r>
            <w:r w:rsidRPr="00575C4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de-DE"/>
              </w:rPr>
              <w:t>im</w:t>
            </w:r>
            <w:r w:rsidRPr="00575C46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Kreuzwortr</w:t>
            </w:r>
            <w:proofErr w:type="spellEnd"/>
            <w:r w:rsidRPr="00575C46">
              <w:rPr>
                <w:bCs/>
                <w:sz w:val="24"/>
                <w:szCs w:val="24"/>
              </w:rPr>
              <w:t>ä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tsel</w:t>
            </w:r>
            <w:proofErr w:type="spellEnd"/>
            <w:r w:rsidRPr="00575C46">
              <w:rPr>
                <w:bCs/>
                <w:sz w:val="24"/>
                <w:szCs w:val="24"/>
              </w:rPr>
              <w:t>?</w:t>
            </w:r>
            <w:r w:rsidR="00054616" w:rsidRPr="00575C4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575C46" w:rsidRDefault="00575C46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Ученики называют слова из кроссворда с переводом.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ED" w:rsidRPr="00575C46" w:rsidRDefault="00284AAC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B693F" w:rsidRPr="00284AAC" w:rsidTr="008A42ED">
        <w:trPr>
          <w:trHeight w:val="1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F" w:rsidRPr="00054616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054616">
              <w:rPr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3F" w:rsidRPr="00054616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7342FD">
              <w:rPr>
                <w:bCs/>
                <w:sz w:val="24"/>
                <w:szCs w:val="24"/>
              </w:rPr>
              <w:t>Постановка</w:t>
            </w:r>
            <w:r w:rsidRPr="0005461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</w:rPr>
              <w:t>цели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054616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426DC" w:rsidRDefault="007426DC" w:rsidP="00575C4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7426DC">
              <w:rPr>
                <w:bCs/>
                <w:sz w:val="24"/>
                <w:szCs w:val="24"/>
                <w:lang w:val="de-DE"/>
              </w:rPr>
              <w:t xml:space="preserve">Gestern in der Stunde haben wir an den Pronomen “dieser, jener” gearbeitet. </w:t>
            </w:r>
            <w:r>
              <w:rPr>
                <w:bCs/>
                <w:sz w:val="24"/>
                <w:szCs w:val="24"/>
                <w:lang w:val="de-DE"/>
              </w:rPr>
              <w:t xml:space="preserve">Aber nicht alle haben das richtig gemacht. Machen wir das heute. Gebrauchen wir richtig diese Pronomen </w:t>
            </w:r>
            <w:r w:rsidR="00284AAC">
              <w:rPr>
                <w:bCs/>
                <w:sz w:val="24"/>
                <w:szCs w:val="24"/>
                <w:lang w:val="de-DE"/>
              </w:rPr>
              <w:t xml:space="preserve">in der Rede, finden </w:t>
            </w:r>
            <w:r w:rsidR="003D439F">
              <w:rPr>
                <w:bCs/>
                <w:sz w:val="24"/>
                <w:szCs w:val="24"/>
                <w:lang w:val="de-DE"/>
              </w:rPr>
              <w:t xml:space="preserve">wir </w:t>
            </w:r>
            <w:r w:rsidR="00284AAC">
              <w:rPr>
                <w:bCs/>
                <w:sz w:val="24"/>
                <w:szCs w:val="24"/>
                <w:lang w:val="de-DE"/>
              </w:rPr>
              <w:t>sie im Text und übersetzen!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D77356" w:rsidRDefault="00284AAC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Учащиеся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объясняют</w:t>
            </w:r>
            <w:r w:rsidRPr="00D7735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где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могут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найти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применение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указательные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местоимения</w:t>
            </w:r>
            <w:r w:rsidRPr="00D7735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тем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самым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намечая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цели</w:t>
            </w:r>
            <w:r w:rsidRPr="00D773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урока</w:t>
            </w:r>
            <w:r w:rsidRPr="00D77356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F" w:rsidRPr="007342FD" w:rsidRDefault="002B693F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7342FD">
              <w:rPr>
                <w:bCs/>
                <w:sz w:val="24"/>
                <w:szCs w:val="24"/>
                <w:lang w:val="de-DE"/>
              </w:rPr>
              <w:t>3</w:t>
            </w:r>
          </w:p>
        </w:tc>
      </w:tr>
      <w:tr w:rsidR="00BB0983" w:rsidRPr="007342FD" w:rsidTr="00C4732C">
        <w:trPr>
          <w:trHeight w:val="14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983" w:rsidRPr="00284AAC" w:rsidRDefault="00BB0983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284AAC">
              <w:rPr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983" w:rsidRPr="00A645B0" w:rsidRDefault="00BB0983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Закрепление грамматики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02F" w:rsidRPr="006D2760" w:rsidRDefault="00E7402F" w:rsidP="00E740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2760">
              <w:rPr>
                <w:bCs/>
                <w:sz w:val="24"/>
                <w:szCs w:val="24"/>
              </w:rPr>
              <w:t xml:space="preserve">Презентация  </w:t>
            </w:r>
            <w:r w:rsidRPr="006D2760">
              <w:rPr>
                <w:bCs/>
                <w:sz w:val="24"/>
                <w:szCs w:val="24"/>
                <w:lang w:val="de-DE"/>
              </w:rPr>
              <w:t>Microsoft</w:t>
            </w:r>
            <w:r w:rsidRPr="006D2760">
              <w:rPr>
                <w:bCs/>
                <w:sz w:val="24"/>
                <w:szCs w:val="24"/>
              </w:rPr>
              <w:t xml:space="preserve"> </w:t>
            </w:r>
            <w:r w:rsidRPr="006D2760">
              <w:rPr>
                <w:bCs/>
                <w:sz w:val="24"/>
                <w:szCs w:val="24"/>
                <w:lang w:val="de-DE"/>
              </w:rPr>
              <w:t>PowerPoint</w:t>
            </w:r>
            <w:r w:rsidRPr="006D2760">
              <w:rPr>
                <w:bCs/>
                <w:sz w:val="24"/>
                <w:szCs w:val="24"/>
              </w:rPr>
              <w:t xml:space="preserve"> </w:t>
            </w:r>
          </w:p>
          <w:p w:rsidR="00E7402F" w:rsidRDefault="00E7402F" w:rsidP="00E740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D2760">
              <w:rPr>
                <w:bCs/>
                <w:sz w:val="24"/>
                <w:szCs w:val="24"/>
              </w:rPr>
              <w:t>Кто живет в городе</w:t>
            </w:r>
            <w:r>
              <w:rPr>
                <w:bCs/>
                <w:sz w:val="24"/>
                <w:szCs w:val="24"/>
              </w:rPr>
              <w:t>.</w:t>
            </w:r>
            <w:r w:rsidRPr="006D2760">
              <w:rPr>
                <w:bCs/>
                <w:sz w:val="24"/>
                <w:szCs w:val="24"/>
              </w:rPr>
              <w:t xml:space="preserve"> Давайте об этом поговорим!</w:t>
            </w:r>
            <w:r>
              <w:rPr>
                <w:bCs/>
                <w:sz w:val="24"/>
                <w:szCs w:val="24"/>
              </w:rPr>
              <w:t>»</w:t>
            </w:r>
          </w:p>
          <w:p w:rsidR="00E7402F" w:rsidRDefault="00E7402F" w:rsidP="00E740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</w:rPr>
              <w:t>слайды 3-</w:t>
            </w:r>
            <w:r>
              <w:rPr>
                <w:bCs/>
                <w:sz w:val="24"/>
                <w:szCs w:val="24"/>
                <w:lang w:val="de-DE"/>
              </w:rPr>
              <w:t>7</w:t>
            </w:r>
            <w:r w:rsidR="00BB0983" w:rsidRPr="007342FD">
              <w:rPr>
                <w:bCs/>
                <w:sz w:val="24"/>
                <w:szCs w:val="24"/>
              </w:rPr>
              <w:t xml:space="preserve"> </w:t>
            </w:r>
          </w:p>
          <w:p w:rsidR="00BB0983" w:rsidRPr="007342FD" w:rsidRDefault="00BB0983" w:rsidP="00E740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(№1,2)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3" w:rsidRPr="00A645B0" w:rsidRDefault="00BB0983" w:rsidP="00BB0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Нацеливает уч-ся прочитать и перевести словосочетания с указательным местоимением «этот», и назвать эти существительные с указательным местоимением «тот»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3" w:rsidRPr="00BB0983" w:rsidRDefault="00BB0983" w:rsidP="00BB0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Читают, переводят словосочетания, употребляют их с другим указательным местоимением.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3" w:rsidRPr="00BB0983" w:rsidRDefault="00BB0983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0983">
              <w:rPr>
                <w:bCs/>
                <w:sz w:val="24"/>
                <w:szCs w:val="24"/>
              </w:rPr>
              <w:t>3</w:t>
            </w:r>
          </w:p>
        </w:tc>
      </w:tr>
      <w:tr w:rsidR="00BB0983" w:rsidRPr="007342FD" w:rsidTr="00C4732C">
        <w:trPr>
          <w:trHeight w:val="14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83" w:rsidRPr="00BB0983" w:rsidRDefault="00BB0983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83" w:rsidRDefault="00BB0983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3" w:rsidRPr="007342FD" w:rsidRDefault="00BB0983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3" w:rsidRDefault="00BB0983" w:rsidP="00BB0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Показывает на слайдах картинки предметов, подобранных попарно, с противоположными качествами.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3" w:rsidRPr="00BB0983" w:rsidRDefault="00BB0983" w:rsidP="00BB0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Называют предметы, употребляя при этом указательные местоимения «этот», «тот».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3" w:rsidRPr="00BB0983" w:rsidRDefault="00BB0983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645B0" w:rsidRPr="007342FD" w:rsidTr="008A42ED">
        <w:trPr>
          <w:trHeight w:val="1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0" w:rsidRPr="00BB0983" w:rsidRDefault="00A645B0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0983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0" w:rsidRPr="007342FD" w:rsidRDefault="00A645B0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Работа с книгой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C" w:rsidRDefault="00FB52AC" w:rsidP="00FB52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Аудиофайл</w:t>
            </w:r>
          </w:p>
          <w:p w:rsidR="00A645B0" w:rsidRDefault="00FB52AC" w:rsidP="00FB52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03-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Lektion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Sprechen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!</w:t>
            </w:r>
          </w:p>
          <w:p w:rsidR="00253F7F" w:rsidRDefault="00253F7F" w:rsidP="00FB52A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Cs/>
                <w:sz w:val="24"/>
                <w:szCs w:val="24"/>
              </w:rPr>
              <w:t>№5</w:t>
            </w:r>
            <w:r>
              <w:rPr>
                <w:bCs/>
                <w:sz w:val="24"/>
                <w:szCs w:val="24"/>
                <w:lang w:val="en-US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53F7F" w:rsidRPr="00253F7F" w:rsidRDefault="00253F7F" w:rsidP="00FB52AC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253F7F">
              <w:rPr>
                <w:bCs/>
                <w:sz w:val="22"/>
                <w:szCs w:val="22"/>
              </w:rPr>
              <w:t>Колонки</w:t>
            </w:r>
            <w:r w:rsidRPr="00253F7F">
              <w:t xml:space="preserve"> </w:t>
            </w:r>
            <w:proofErr w:type="spellStart"/>
            <w:r w:rsidRPr="00253F7F">
              <w:rPr>
                <w:sz w:val="24"/>
                <w:szCs w:val="24"/>
                <w:shd w:val="clear" w:color="auto" w:fill="FFFFFF"/>
              </w:rPr>
              <w:t>Sven</w:t>
            </w:r>
            <w:proofErr w:type="spellEnd"/>
            <w:r w:rsidRPr="00253F7F">
              <w:rPr>
                <w:sz w:val="24"/>
                <w:szCs w:val="24"/>
                <w:shd w:val="clear" w:color="auto" w:fill="FFFFFF"/>
              </w:rPr>
              <w:t xml:space="preserve"> MS-2000</w:t>
            </w:r>
            <w:r>
              <w:rPr>
                <w:sz w:val="24"/>
                <w:szCs w:val="24"/>
                <w:shd w:val="clear" w:color="auto" w:fill="FFFFFF"/>
              </w:rPr>
              <w:t xml:space="preserve"> (№4)</w:t>
            </w:r>
          </w:p>
          <w:p w:rsidR="00253F7F" w:rsidRPr="00FB52AC" w:rsidRDefault="00253F7F" w:rsidP="00FB52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0" w:rsidRPr="00A3590F" w:rsidRDefault="00A645B0" w:rsidP="00A359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7342FD">
              <w:rPr>
                <w:bCs/>
                <w:sz w:val="24"/>
                <w:szCs w:val="24"/>
                <w:lang w:val="de-DE"/>
              </w:rPr>
              <w:t xml:space="preserve">Schlagt die Bücher auf! Seite </w:t>
            </w:r>
            <w:r w:rsidR="00BB0983" w:rsidRPr="00BB0983">
              <w:rPr>
                <w:bCs/>
                <w:sz w:val="24"/>
                <w:szCs w:val="24"/>
                <w:lang w:val="de-DE"/>
              </w:rPr>
              <w:t>69</w:t>
            </w:r>
            <w:r w:rsidRPr="007342FD">
              <w:rPr>
                <w:bCs/>
                <w:sz w:val="24"/>
                <w:szCs w:val="24"/>
                <w:lang w:val="de-DE"/>
              </w:rPr>
              <w:t>..</w:t>
            </w:r>
            <w:r w:rsidR="00BB0983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A3590F" w:rsidRPr="00A3590F">
              <w:rPr>
                <w:bCs/>
                <w:sz w:val="24"/>
                <w:szCs w:val="24"/>
                <w:lang w:val="de-DE"/>
              </w:rPr>
              <w:t>Zuerst</w:t>
            </w:r>
            <w:r w:rsidR="00A3590F"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A3590F" w:rsidRPr="00A3590F">
              <w:rPr>
                <w:bCs/>
                <w:sz w:val="24"/>
                <w:szCs w:val="24"/>
                <w:lang w:val="de-DE"/>
              </w:rPr>
              <w:t>h</w:t>
            </w:r>
            <w:r w:rsidR="00A3590F" w:rsidRPr="00D77356">
              <w:rPr>
                <w:bCs/>
                <w:sz w:val="24"/>
                <w:szCs w:val="24"/>
                <w:lang w:val="de-DE"/>
              </w:rPr>
              <w:t>ö</w:t>
            </w:r>
            <w:r w:rsidR="00A3590F" w:rsidRPr="00A3590F">
              <w:rPr>
                <w:bCs/>
                <w:sz w:val="24"/>
                <w:szCs w:val="24"/>
                <w:lang w:val="de-DE"/>
              </w:rPr>
              <w:t>ren</w:t>
            </w:r>
            <w:r w:rsidR="00A3590F"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A3590F" w:rsidRPr="00A3590F">
              <w:rPr>
                <w:bCs/>
                <w:sz w:val="24"/>
                <w:szCs w:val="24"/>
                <w:lang w:val="de-DE"/>
              </w:rPr>
              <w:t>wir</w:t>
            </w:r>
            <w:r w:rsidR="00A3590F"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A3590F" w:rsidRPr="007342FD">
              <w:rPr>
                <w:bCs/>
                <w:sz w:val="24"/>
                <w:szCs w:val="24"/>
                <w:lang w:val="de-DE"/>
              </w:rPr>
              <w:t>die</w:t>
            </w:r>
            <w:r w:rsidR="00A3590F"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="00A3590F" w:rsidRPr="00BB0983">
              <w:rPr>
                <w:bCs/>
                <w:sz w:val="24"/>
                <w:szCs w:val="24"/>
                <w:lang w:val="de-DE"/>
              </w:rPr>
              <w:t>d</w:t>
            </w:r>
            <w:r w:rsidR="00A3590F" w:rsidRPr="007342FD">
              <w:rPr>
                <w:bCs/>
                <w:sz w:val="24"/>
                <w:szCs w:val="24"/>
                <w:lang w:val="de-DE"/>
              </w:rPr>
              <w:t>r</w:t>
            </w:r>
            <w:r w:rsidR="00A3590F">
              <w:rPr>
                <w:bCs/>
                <w:sz w:val="24"/>
                <w:szCs w:val="24"/>
                <w:lang w:val="de-DE"/>
              </w:rPr>
              <w:t>it</w:t>
            </w:r>
            <w:r w:rsidR="00A3590F" w:rsidRPr="007342FD">
              <w:rPr>
                <w:bCs/>
                <w:sz w:val="24"/>
                <w:szCs w:val="24"/>
                <w:lang w:val="de-DE"/>
              </w:rPr>
              <w:t>te</w:t>
            </w:r>
            <w:r w:rsidR="00A3590F" w:rsidRPr="00D77356">
              <w:rPr>
                <w:bCs/>
                <w:sz w:val="24"/>
                <w:szCs w:val="24"/>
                <w:lang w:val="de-DE"/>
              </w:rPr>
              <w:t xml:space="preserve"> Ü</w:t>
            </w:r>
            <w:r w:rsidR="00A3590F" w:rsidRPr="007342FD">
              <w:rPr>
                <w:bCs/>
                <w:sz w:val="24"/>
                <w:szCs w:val="24"/>
                <w:lang w:val="de-DE"/>
              </w:rPr>
              <w:t>bung</w:t>
            </w:r>
            <w:r w:rsidR="00A3590F" w:rsidRPr="00D77356">
              <w:rPr>
                <w:bCs/>
                <w:sz w:val="24"/>
                <w:szCs w:val="24"/>
                <w:lang w:val="de-DE"/>
              </w:rPr>
              <w:t xml:space="preserve">. </w:t>
            </w:r>
            <w:r w:rsidR="00A3590F">
              <w:rPr>
                <w:bCs/>
                <w:sz w:val="24"/>
                <w:szCs w:val="24"/>
                <w:lang w:val="de-DE"/>
              </w:rPr>
              <w:t>Dann l</w:t>
            </w:r>
            <w:r w:rsidR="00BB0983">
              <w:rPr>
                <w:bCs/>
                <w:sz w:val="24"/>
                <w:szCs w:val="24"/>
                <w:lang w:val="de-DE"/>
              </w:rPr>
              <w:t>esen</w:t>
            </w:r>
            <w:r w:rsidR="00BB0983" w:rsidRPr="00A3590F">
              <w:rPr>
                <w:bCs/>
                <w:sz w:val="24"/>
                <w:szCs w:val="24"/>
              </w:rPr>
              <w:t xml:space="preserve"> </w:t>
            </w:r>
            <w:r w:rsidR="00BB0983">
              <w:rPr>
                <w:bCs/>
                <w:sz w:val="24"/>
                <w:szCs w:val="24"/>
                <w:lang w:val="de-DE"/>
              </w:rPr>
              <w:t>wir</w:t>
            </w:r>
            <w:r w:rsidR="00BB0983" w:rsidRPr="00A3590F">
              <w:rPr>
                <w:bCs/>
                <w:sz w:val="24"/>
                <w:szCs w:val="24"/>
              </w:rPr>
              <w:t xml:space="preserve"> </w:t>
            </w:r>
            <w:r w:rsidR="00BB0983">
              <w:rPr>
                <w:bCs/>
                <w:sz w:val="24"/>
                <w:szCs w:val="24"/>
                <w:lang w:val="de-DE"/>
              </w:rPr>
              <w:t>und</w:t>
            </w:r>
            <w:r w:rsidR="00BB0983" w:rsidRPr="00A3590F">
              <w:rPr>
                <w:bCs/>
                <w:sz w:val="24"/>
                <w:szCs w:val="24"/>
              </w:rPr>
              <w:t xml:space="preserve"> ü</w:t>
            </w:r>
            <w:proofErr w:type="spellStart"/>
            <w:r w:rsidR="00BB0983">
              <w:rPr>
                <w:bCs/>
                <w:sz w:val="24"/>
                <w:szCs w:val="24"/>
                <w:lang w:val="de-DE"/>
              </w:rPr>
              <w:t>bersetzen</w:t>
            </w:r>
            <w:proofErr w:type="spellEnd"/>
            <w:r w:rsidR="00BB0983" w:rsidRPr="00A3590F">
              <w:rPr>
                <w:bCs/>
                <w:sz w:val="24"/>
                <w:szCs w:val="24"/>
              </w:rPr>
              <w:t xml:space="preserve"> </w:t>
            </w:r>
            <w:r w:rsidR="00A3590F">
              <w:rPr>
                <w:bCs/>
                <w:sz w:val="24"/>
                <w:szCs w:val="24"/>
                <w:lang w:val="en-US"/>
              </w:rPr>
              <w:t>s</w:t>
            </w:r>
            <w:proofErr w:type="spellStart"/>
            <w:r w:rsidR="00BB0983">
              <w:rPr>
                <w:bCs/>
                <w:sz w:val="24"/>
                <w:szCs w:val="24"/>
                <w:lang w:val="de-DE"/>
              </w:rPr>
              <w:t>ie</w:t>
            </w:r>
            <w:proofErr w:type="spellEnd"/>
            <w:r w:rsidR="00BB0983" w:rsidRPr="00A3590F">
              <w:rPr>
                <w:bCs/>
                <w:sz w:val="24"/>
                <w:szCs w:val="24"/>
              </w:rPr>
              <w:t xml:space="preserve"> </w:t>
            </w:r>
            <w:r w:rsidR="00A3590F">
              <w:rPr>
                <w:bCs/>
                <w:sz w:val="24"/>
                <w:szCs w:val="24"/>
                <w:lang w:val="en-US"/>
              </w:rPr>
              <w:t xml:space="preserve">ins </w:t>
            </w:r>
            <w:proofErr w:type="spellStart"/>
            <w:r w:rsidR="00A3590F">
              <w:rPr>
                <w:bCs/>
                <w:sz w:val="24"/>
                <w:szCs w:val="24"/>
                <w:lang w:val="en-US"/>
              </w:rPr>
              <w:t>Russische</w:t>
            </w:r>
            <w:proofErr w:type="spellEnd"/>
            <w:r w:rsidR="00A3590F">
              <w:rPr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0" w:rsidRPr="007342FD" w:rsidRDefault="00A645B0" w:rsidP="00BB0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 xml:space="preserve">Дети </w:t>
            </w:r>
            <w:r w:rsidR="00A3590F">
              <w:rPr>
                <w:bCs/>
                <w:sz w:val="24"/>
                <w:szCs w:val="24"/>
              </w:rPr>
              <w:t xml:space="preserve">сначала прослушивают запись, затем </w:t>
            </w:r>
            <w:r w:rsidRPr="007342FD">
              <w:rPr>
                <w:bCs/>
                <w:sz w:val="24"/>
                <w:szCs w:val="24"/>
              </w:rPr>
              <w:t>читаю</w:t>
            </w:r>
            <w:r w:rsidR="00BB0983">
              <w:rPr>
                <w:bCs/>
                <w:sz w:val="24"/>
                <w:szCs w:val="24"/>
              </w:rPr>
              <w:t>т</w:t>
            </w:r>
            <w:r w:rsidRPr="007342FD">
              <w:rPr>
                <w:bCs/>
                <w:sz w:val="24"/>
                <w:szCs w:val="24"/>
              </w:rPr>
              <w:t xml:space="preserve"> </w:t>
            </w:r>
            <w:r w:rsidR="00BB0983">
              <w:rPr>
                <w:bCs/>
                <w:sz w:val="24"/>
                <w:szCs w:val="24"/>
              </w:rPr>
              <w:t>упражнение, переводят</w:t>
            </w:r>
            <w:r w:rsidRPr="007342FD">
              <w:rPr>
                <w:bCs/>
                <w:sz w:val="24"/>
                <w:szCs w:val="24"/>
              </w:rPr>
              <w:t xml:space="preserve">. При необходимости, учитель приходит на помощь.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0" w:rsidRPr="007342FD" w:rsidRDefault="00A645B0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12</w:t>
            </w:r>
          </w:p>
        </w:tc>
      </w:tr>
      <w:tr w:rsidR="00090CE9" w:rsidRPr="00D77356" w:rsidTr="008A42ED">
        <w:trPr>
          <w:trHeight w:val="1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E9" w:rsidRPr="00BB0983" w:rsidRDefault="00090CE9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E9" w:rsidRPr="007342FD" w:rsidRDefault="00090CE9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Грамматика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6D2760" w:rsidRDefault="00253F7F" w:rsidP="00253F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2760">
              <w:rPr>
                <w:bCs/>
                <w:sz w:val="24"/>
                <w:szCs w:val="24"/>
              </w:rPr>
              <w:t xml:space="preserve">Презентация  </w:t>
            </w:r>
            <w:r w:rsidRPr="006D2760">
              <w:rPr>
                <w:bCs/>
                <w:sz w:val="24"/>
                <w:szCs w:val="24"/>
                <w:lang w:val="de-DE"/>
              </w:rPr>
              <w:t>Microsoft</w:t>
            </w:r>
            <w:r w:rsidRPr="006D2760">
              <w:rPr>
                <w:bCs/>
                <w:sz w:val="24"/>
                <w:szCs w:val="24"/>
              </w:rPr>
              <w:t xml:space="preserve"> </w:t>
            </w:r>
            <w:r w:rsidRPr="006D2760">
              <w:rPr>
                <w:bCs/>
                <w:sz w:val="24"/>
                <w:szCs w:val="24"/>
                <w:lang w:val="de-DE"/>
              </w:rPr>
              <w:t>PowerPoint</w:t>
            </w:r>
            <w:r w:rsidRPr="006D2760">
              <w:rPr>
                <w:bCs/>
                <w:sz w:val="24"/>
                <w:szCs w:val="24"/>
              </w:rPr>
              <w:t xml:space="preserve"> </w:t>
            </w:r>
          </w:p>
          <w:p w:rsidR="00253F7F" w:rsidRDefault="00253F7F" w:rsidP="00253F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D2760">
              <w:rPr>
                <w:bCs/>
                <w:sz w:val="24"/>
                <w:szCs w:val="24"/>
              </w:rPr>
              <w:t>Кто живет в городе</w:t>
            </w:r>
            <w:r>
              <w:rPr>
                <w:bCs/>
                <w:sz w:val="24"/>
                <w:szCs w:val="24"/>
              </w:rPr>
              <w:t>.</w:t>
            </w:r>
            <w:r w:rsidRPr="006D2760">
              <w:rPr>
                <w:bCs/>
                <w:sz w:val="24"/>
                <w:szCs w:val="24"/>
              </w:rPr>
              <w:t xml:space="preserve"> Давайте об этом поговорим!</w:t>
            </w:r>
            <w:r>
              <w:rPr>
                <w:bCs/>
                <w:sz w:val="24"/>
                <w:szCs w:val="24"/>
              </w:rPr>
              <w:t>»</w:t>
            </w:r>
          </w:p>
          <w:p w:rsidR="00253F7F" w:rsidRPr="00253F7F" w:rsidRDefault="00253F7F" w:rsidP="00253F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слайд </w:t>
            </w:r>
            <w:r>
              <w:rPr>
                <w:bCs/>
                <w:sz w:val="24"/>
                <w:szCs w:val="24"/>
              </w:rPr>
              <w:t>8</w:t>
            </w:r>
            <w:r w:rsidRPr="007342FD">
              <w:rPr>
                <w:bCs/>
                <w:sz w:val="24"/>
                <w:szCs w:val="24"/>
              </w:rPr>
              <w:t xml:space="preserve"> </w:t>
            </w:r>
          </w:p>
          <w:p w:rsidR="00090CE9" w:rsidRPr="007342FD" w:rsidRDefault="00253F7F" w:rsidP="00253F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(№1,2)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E9" w:rsidRPr="00090CE9" w:rsidRDefault="00090CE9" w:rsidP="00BB0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Задает вопрос, кто из изображенных мужчин пессимист, а кто оптимист.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E9" w:rsidRPr="00090CE9" w:rsidRDefault="00090CE9" w:rsidP="00BB09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</w:rPr>
              <w:t>Дети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bCs/>
                <w:sz w:val="24"/>
                <w:szCs w:val="24"/>
              </w:rPr>
              <w:t>отвечают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: Dieser Mann ist Pessimist. </w:t>
            </w:r>
            <w:r w:rsidRPr="00090CE9">
              <w:rPr>
                <w:bCs/>
                <w:sz w:val="24"/>
                <w:szCs w:val="24"/>
                <w:lang w:val="de-DE"/>
              </w:rPr>
              <w:t>Jener Mann ist Pessimist. Dieser Mann ist lustig, jener Mann ist traurig.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E9" w:rsidRPr="00090CE9" w:rsidRDefault="00090CE9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</w:p>
        </w:tc>
      </w:tr>
      <w:tr w:rsidR="00090CE9" w:rsidRPr="007342FD" w:rsidTr="008A42ED">
        <w:trPr>
          <w:trHeight w:val="1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E9" w:rsidRPr="007342FD" w:rsidRDefault="00090CE9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E9" w:rsidRPr="007342FD" w:rsidRDefault="00090CE9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Игра с выходом к доске (в качестве физ. паузы)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F7F">
              <w:rPr>
                <w:bCs/>
                <w:sz w:val="22"/>
                <w:szCs w:val="22"/>
              </w:rPr>
              <w:t xml:space="preserve">Презентация SMART </w:t>
            </w:r>
            <w:proofErr w:type="spellStart"/>
            <w:r w:rsidRPr="00253F7F">
              <w:rPr>
                <w:bCs/>
                <w:sz w:val="22"/>
                <w:szCs w:val="22"/>
              </w:rPr>
              <w:t>Notebook</w:t>
            </w:r>
            <w:proofErr w:type="spellEnd"/>
          </w:p>
          <w:p w:rsidR="00090CE9" w:rsidRDefault="00253F7F" w:rsidP="00253F7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F7F">
              <w:rPr>
                <w:bCs/>
                <w:sz w:val="22"/>
                <w:szCs w:val="22"/>
              </w:rPr>
              <w:t>«5 класс указательные местоимения»</w:t>
            </w:r>
          </w:p>
          <w:p w:rsidR="00253F7F" w:rsidRDefault="00253F7F" w:rsidP="00253F7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Слайд 1</w:t>
            </w:r>
          </w:p>
          <w:p w:rsidR="00253F7F" w:rsidRPr="007342FD" w:rsidRDefault="007419F5" w:rsidP="00253F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(№1,3</w:t>
            </w:r>
            <w:bookmarkStart w:id="0" w:name="_GoBack"/>
            <w:bookmarkEnd w:id="0"/>
            <w:r w:rsidR="00253F7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E9" w:rsidRPr="00090CE9" w:rsidRDefault="00090CE9" w:rsidP="00253F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Объясняет задание. На </w:t>
            </w:r>
            <w:r w:rsidR="00253F7F">
              <w:rPr>
                <w:bCs/>
                <w:sz w:val="24"/>
                <w:szCs w:val="24"/>
              </w:rPr>
              <w:t>красн</w:t>
            </w:r>
            <w:r>
              <w:rPr>
                <w:bCs/>
                <w:sz w:val="24"/>
                <w:szCs w:val="24"/>
              </w:rPr>
              <w:t xml:space="preserve">ом фоне слово </w:t>
            </w:r>
            <w:r>
              <w:rPr>
                <w:bCs/>
                <w:sz w:val="24"/>
                <w:szCs w:val="24"/>
                <w:lang w:val="en-US"/>
              </w:rPr>
              <w:t>c</w:t>
            </w:r>
            <w:r w:rsidRPr="00090C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указательным местоимением «этот», ребята должны назвать с местоимением «тот» и проверяют, передвигая словосочетание на красную половину доски, где написанное </w:t>
            </w:r>
            <w:r w:rsidR="00253F7F">
              <w:rPr>
                <w:bCs/>
                <w:sz w:val="24"/>
                <w:szCs w:val="24"/>
              </w:rPr>
              <w:t>бел</w:t>
            </w:r>
            <w:r>
              <w:rPr>
                <w:bCs/>
                <w:sz w:val="24"/>
                <w:szCs w:val="24"/>
              </w:rPr>
              <w:t>ым шрифтом становится невидимым, а то, что было не видно на белом, наоборот</w:t>
            </w:r>
            <w:r w:rsidR="00A3590F">
              <w:rPr>
                <w:bCs/>
                <w:sz w:val="24"/>
                <w:szCs w:val="24"/>
              </w:rPr>
              <w:t xml:space="preserve"> можно теперь прочитать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E9" w:rsidRPr="007342FD" w:rsidRDefault="00090CE9" w:rsidP="00A359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 xml:space="preserve">Поочередно учащиеся выходят к интерактивной доске и </w:t>
            </w:r>
            <w:r w:rsidR="00A3590F">
              <w:rPr>
                <w:bCs/>
                <w:sz w:val="24"/>
                <w:szCs w:val="24"/>
              </w:rPr>
              <w:t xml:space="preserve">выполняют задание. </w:t>
            </w:r>
            <w:r w:rsidRPr="007342FD">
              <w:rPr>
                <w:bCs/>
                <w:sz w:val="24"/>
                <w:szCs w:val="24"/>
              </w:rPr>
              <w:t>Затем один ученик зачитывает весь список.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E9" w:rsidRPr="007342FD" w:rsidRDefault="00090CE9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5</w:t>
            </w:r>
          </w:p>
        </w:tc>
      </w:tr>
      <w:tr w:rsidR="003A3A7D" w:rsidRPr="007342FD" w:rsidTr="008A42ED">
        <w:trPr>
          <w:trHeight w:val="1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D" w:rsidRPr="007342FD" w:rsidRDefault="003A3A7D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D" w:rsidRPr="007342FD" w:rsidRDefault="003A3A7D" w:rsidP="000A5F3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F7F">
              <w:rPr>
                <w:bCs/>
                <w:sz w:val="22"/>
                <w:szCs w:val="22"/>
              </w:rPr>
              <w:t xml:space="preserve">Презентация SMART </w:t>
            </w:r>
            <w:proofErr w:type="spellStart"/>
            <w:r w:rsidRPr="00253F7F">
              <w:rPr>
                <w:bCs/>
                <w:sz w:val="22"/>
                <w:szCs w:val="22"/>
              </w:rPr>
              <w:t>Notebook</w:t>
            </w:r>
            <w:proofErr w:type="spellEnd"/>
          </w:p>
          <w:p w:rsidR="003A3A7D" w:rsidRDefault="00253F7F" w:rsidP="00253F7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F7F">
              <w:rPr>
                <w:bCs/>
                <w:sz w:val="22"/>
                <w:szCs w:val="22"/>
              </w:rPr>
              <w:t>«5 класс указательные местоимения»</w:t>
            </w:r>
          </w:p>
          <w:p w:rsidR="007419F5" w:rsidRDefault="007419F5" w:rsidP="007419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Слайд 2</w:t>
            </w:r>
          </w:p>
          <w:p w:rsidR="007419F5" w:rsidRPr="003A3A7D" w:rsidRDefault="007419F5" w:rsidP="007419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(№1</w:t>
            </w:r>
            <w:r>
              <w:rPr>
                <w:bCs/>
                <w:sz w:val="22"/>
                <w:szCs w:val="22"/>
              </w:rPr>
              <w:t>,3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D77356" w:rsidRDefault="003A3A7D" w:rsidP="003A3A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de-DE"/>
              </w:rPr>
            </w:pPr>
            <w:r w:rsidRPr="007342FD">
              <w:rPr>
                <w:bCs/>
                <w:sz w:val="24"/>
                <w:szCs w:val="24"/>
                <w:lang w:val="de-DE"/>
              </w:rPr>
              <w:t>Sagt</w:t>
            </w:r>
            <w:r w:rsidRPr="003A3A7D">
              <w:rPr>
                <w:bCs/>
                <w:sz w:val="24"/>
                <w:szCs w:val="24"/>
                <w:lang w:val="de-DE"/>
              </w:rPr>
              <w:t xml:space="preserve">, ob alle jetzt gut Demonstrativpronomen </w:t>
            </w:r>
            <w:r w:rsidRPr="007342FD">
              <w:rPr>
                <w:bCs/>
                <w:sz w:val="24"/>
                <w:szCs w:val="24"/>
                <w:lang w:val="de-DE"/>
              </w:rPr>
              <w:t>wiss</w:t>
            </w:r>
            <w:r>
              <w:rPr>
                <w:bCs/>
                <w:sz w:val="24"/>
                <w:szCs w:val="24"/>
                <w:lang w:val="de-DE"/>
              </w:rPr>
              <w:t>en</w:t>
            </w:r>
            <w:r w:rsidRPr="003A3A7D">
              <w:rPr>
                <w:bCs/>
                <w:sz w:val="24"/>
                <w:szCs w:val="24"/>
                <w:lang w:val="de-DE"/>
              </w:rPr>
              <w:t xml:space="preserve">. </w:t>
            </w:r>
            <w:r w:rsidRPr="007342FD">
              <w:rPr>
                <w:bCs/>
                <w:sz w:val="24"/>
                <w:szCs w:val="24"/>
                <w:lang w:val="de-DE"/>
              </w:rPr>
              <w:t>W</w:t>
            </w:r>
            <w:r>
              <w:rPr>
                <w:bCs/>
                <w:sz w:val="24"/>
                <w:szCs w:val="24"/>
                <w:lang w:val="de-DE"/>
              </w:rPr>
              <w:t>er muss noch an diesem Thema arbeiten</w:t>
            </w:r>
            <w:r w:rsidRPr="003A3A7D">
              <w:rPr>
                <w:bCs/>
                <w:sz w:val="24"/>
                <w:szCs w:val="24"/>
                <w:lang w:val="de-DE"/>
              </w:rPr>
              <w:t xml:space="preserve">? </w:t>
            </w:r>
            <w:r w:rsidRPr="007342FD">
              <w:rPr>
                <w:bCs/>
                <w:sz w:val="24"/>
                <w:szCs w:val="24"/>
                <w:lang w:val="de-DE"/>
              </w:rPr>
              <w:t>Heute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  <w:lang w:val="de-DE"/>
              </w:rPr>
              <w:t>haben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  <w:lang w:val="de-DE"/>
              </w:rPr>
              <w:t>alle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  <w:lang w:val="de-DE"/>
              </w:rPr>
              <w:t>gut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  <w:lang w:val="de-DE"/>
              </w:rPr>
              <w:t>gearbeitet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. </w:t>
            </w:r>
            <w:r w:rsidRPr="007342FD">
              <w:rPr>
                <w:bCs/>
                <w:sz w:val="24"/>
                <w:szCs w:val="24"/>
                <w:lang w:val="de-DE"/>
              </w:rPr>
              <w:t>Ich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  <w:lang w:val="de-DE"/>
              </w:rPr>
              <w:t>stelle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  <w:lang w:val="de-DE"/>
              </w:rPr>
              <w:lastRenderedPageBreak/>
              <w:t>euch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  <w:lang w:val="de-DE"/>
              </w:rPr>
              <w:t>solche</w:t>
            </w:r>
            <w:r w:rsidRPr="00D77356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7342FD">
              <w:rPr>
                <w:bCs/>
                <w:sz w:val="24"/>
                <w:szCs w:val="24"/>
                <w:lang w:val="de-DE"/>
              </w:rPr>
              <w:t>Noten</w:t>
            </w:r>
            <w:r w:rsidRPr="00D77356">
              <w:rPr>
                <w:bCs/>
                <w:sz w:val="24"/>
                <w:szCs w:val="24"/>
                <w:lang w:val="de-DE"/>
              </w:rPr>
              <w:t>: …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3A3A7D" w:rsidRDefault="003A3A7D" w:rsidP="003A3A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bCs/>
                <w:sz w:val="24"/>
                <w:szCs w:val="24"/>
              </w:rPr>
              <w:t xml:space="preserve">оценивают свою работу, </w:t>
            </w:r>
            <w:proofErr w:type="gramStart"/>
            <w:r>
              <w:rPr>
                <w:bCs/>
                <w:sz w:val="24"/>
                <w:szCs w:val="24"/>
              </w:rPr>
              <w:t xml:space="preserve">выбрав кружок соответствующего цвета и </w:t>
            </w:r>
            <w:r w:rsidRPr="007342FD">
              <w:rPr>
                <w:bCs/>
                <w:sz w:val="24"/>
                <w:szCs w:val="24"/>
              </w:rPr>
              <w:t>высказываются о том</w:t>
            </w:r>
            <w:proofErr w:type="gramEnd"/>
            <w:r w:rsidRPr="007342FD">
              <w:rPr>
                <w:bCs/>
                <w:sz w:val="24"/>
                <w:szCs w:val="24"/>
              </w:rPr>
              <w:t>, что в ходе урока</w:t>
            </w:r>
            <w:r w:rsidRPr="003A3A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вызвало у них </w:t>
            </w:r>
            <w:r>
              <w:rPr>
                <w:bCs/>
                <w:sz w:val="24"/>
                <w:szCs w:val="24"/>
              </w:rPr>
              <w:lastRenderedPageBreak/>
              <w:t>затруднения, кто над чем должен поработать.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7342FD" w:rsidRDefault="003A3A7D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lastRenderedPageBreak/>
              <w:t>5</w:t>
            </w:r>
          </w:p>
        </w:tc>
      </w:tr>
      <w:tr w:rsidR="003A3A7D" w:rsidRPr="007342FD" w:rsidTr="008A42ED">
        <w:trPr>
          <w:trHeight w:val="1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D" w:rsidRPr="007342FD" w:rsidRDefault="0087318C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  <w:r w:rsidR="003A3A7D" w:rsidRPr="007342F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7D" w:rsidRPr="007342FD" w:rsidRDefault="003A3A7D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7342FD" w:rsidRDefault="003A3A7D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87318C" w:rsidRDefault="0087318C" w:rsidP="00873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Объясняет домашнее задание: с. 66 читать и понять текст</w:t>
            </w:r>
            <w:proofErr w:type="gramStart"/>
            <w:r>
              <w:rPr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bCs/>
                <w:sz w:val="24"/>
                <w:szCs w:val="24"/>
              </w:rPr>
              <w:t>, с.68 выписать новые слова в словарь.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7342FD" w:rsidRDefault="003A3A7D" w:rsidP="00873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 xml:space="preserve">Ученики записывают задание на дом.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7342FD" w:rsidRDefault="003A3A7D" w:rsidP="001927A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342FD">
              <w:rPr>
                <w:bCs/>
                <w:sz w:val="24"/>
                <w:szCs w:val="24"/>
              </w:rPr>
              <w:t>3</w:t>
            </w:r>
          </w:p>
        </w:tc>
      </w:tr>
    </w:tbl>
    <w:p w:rsidR="002B693F" w:rsidRPr="007342FD" w:rsidRDefault="002B693F" w:rsidP="002B693F"/>
    <w:p w:rsidR="002B693F" w:rsidRDefault="002B693F" w:rsidP="002B693F">
      <w:pPr>
        <w:autoSpaceDE w:val="0"/>
        <w:autoSpaceDN w:val="0"/>
        <w:adjustRightInd w:val="0"/>
        <w:spacing w:after="0" w:line="240" w:lineRule="auto"/>
      </w:pPr>
      <w:r>
        <w:t>Таблица 2</w:t>
      </w:r>
    </w:p>
    <w:p w:rsidR="002B693F" w:rsidRPr="00682F6F" w:rsidRDefault="002B693F" w:rsidP="002B693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ПЕРЕЧЕНЬ ИСПОЛЬЗУЕМОГО ПА УРОКЕ УЧЕБНОГО ОБОРУДОВАНИЯ,</w:t>
      </w:r>
      <w:r w:rsidRPr="00A9587E">
        <w:rPr>
          <w:b/>
          <w:bCs/>
        </w:rPr>
        <w:t xml:space="preserve"> </w:t>
      </w:r>
      <w:r>
        <w:rPr>
          <w:b/>
          <w:bCs/>
        </w:rPr>
        <w:t>ПРОГРАММНОГО ОБЕСПЕЧЕНИЯ, ИНФОРМАЦИОННЫХ РЕСУРСОВ</w:t>
      </w:r>
    </w:p>
    <w:p w:rsidR="002B693F" w:rsidRPr="00682F6F" w:rsidRDefault="002B693F" w:rsidP="002B693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5580"/>
        <w:gridCol w:w="7906"/>
      </w:tblGrid>
      <w:tr w:rsidR="002B693F" w:rsidTr="00682903">
        <w:trPr>
          <w:trHeight w:val="741"/>
        </w:trPr>
        <w:tc>
          <w:tcPr>
            <w:tcW w:w="1300" w:type="dxa"/>
            <w:vAlign w:val="center"/>
          </w:tcPr>
          <w:p w:rsidR="002B693F" w:rsidRPr="00A9587E" w:rsidRDefault="002B693F" w:rsidP="001927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2"/>
              </w:rPr>
            </w:pPr>
            <w:r w:rsidRPr="00A9587E">
              <w:rPr>
                <w:b/>
                <w:bCs/>
                <w:sz w:val="24"/>
                <w:szCs w:val="22"/>
              </w:rPr>
              <w:t>№</w:t>
            </w:r>
          </w:p>
        </w:tc>
        <w:tc>
          <w:tcPr>
            <w:tcW w:w="5580" w:type="dxa"/>
            <w:vAlign w:val="center"/>
          </w:tcPr>
          <w:p w:rsidR="002B693F" w:rsidRPr="00A9587E" w:rsidRDefault="002B693F" w:rsidP="001927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2"/>
              </w:rPr>
            </w:pPr>
            <w:r w:rsidRPr="00A9587E">
              <w:rPr>
                <w:b/>
                <w:bCs/>
                <w:sz w:val="24"/>
                <w:szCs w:val="22"/>
              </w:rPr>
              <w:t>Наименование</w:t>
            </w:r>
          </w:p>
        </w:tc>
        <w:tc>
          <w:tcPr>
            <w:tcW w:w="7906" w:type="dxa"/>
            <w:vAlign w:val="center"/>
          </w:tcPr>
          <w:p w:rsidR="002B693F" w:rsidRPr="00A9587E" w:rsidRDefault="002B693F" w:rsidP="001927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A9587E">
              <w:rPr>
                <w:b/>
                <w:bCs/>
                <w:sz w:val="24"/>
                <w:szCs w:val="22"/>
              </w:rPr>
              <w:t>Назначение</w:t>
            </w:r>
          </w:p>
        </w:tc>
      </w:tr>
      <w:tr w:rsidR="002B693F" w:rsidTr="00682903">
        <w:trPr>
          <w:trHeight w:val="921"/>
        </w:trPr>
        <w:tc>
          <w:tcPr>
            <w:tcW w:w="1300" w:type="dxa"/>
          </w:tcPr>
          <w:p w:rsidR="002B693F" w:rsidRPr="00A9587E" w:rsidRDefault="002B693F" w:rsidP="001927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580" w:type="dxa"/>
          </w:tcPr>
          <w:p w:rsidR="002B693F" w:rsidRPr="003C6ED4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Интерактивная доска</w:t>
            </w:r>
            <w:r>
              <w:t xml:space="preserve"> </w:t>
            </w:r>
            <w:r w:rsidRPr="00EE7489">
              <w:rPr>
                <w:b/>
                <w:bCs/>
                <w:sz w:val="22"/>
                <w:szCs w:val="22"/>
              </w:rPr>
              <w:t>SMART</w:t>
            </w:r>
            <w:r>
              <w:rPr>
                <w:b/>
                <w:bCs/>
                <w:sz w:val="22"/>
                <w:szCs w:val="22"/>
              </w:rPr>
              <w:t xml:space="preserve"> с пр</w:t>
            </w:r>
            <w:r w:rsidR="00D77356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граммным обеспечением </w:t>
            </w:r>
            <w:r>
              <w:rPr>
                <w:b/>
                <w:bCs/>
                <w:sz w:val="22"/>
                <w:szCs w:val="22"/>
                <w:lang w:val="en-US"/>
              </w:rPr>
              <w:t>Education</w:t>
            </w:r>
            <w:r w:rsidRPr="003C6ED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Software</w:t>
            </w:r>
            <w:r w:rsidRPr="003C6ED4">
              <w:rPr>
                <w:b/>
                <w:bCs/>
                <w:sz w:val="22"/>
                <w:szCs w:val="22"/>
              </w:rPr>
              <w:t xml:space="preserve"> 2011</w:t>
            </w:r>
          </w:p>
        </w:tc>
        <w:tc>
          <w:tcPr>
            <w:tcW w:w="7906" w:type="dxa"/>
          </w:tcPr>
          <w:p w:rsidR="002B693F" w:rsidRDefault="002B693F" w:rsidP="00192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демонстрация изображений, фильма, игровые моменты</w:t>
            </w:r>
          </w:p>
        </w:tc>
      </w:tr>
      <w:tr w:rsidR="0025745F" w:rsidTr="00682903">
        <w:trPr>
          <w:trHeight w:val="921"/>
        </w:trPr>
        <w:tc>
          <w:tcPr>
            <w:tcW w:w="1300" w:type="dxa"/>
          </w:tcPr>
          <w:p w:rsidR="0025745F" w:rsidRPr="00A9587E" w:rsidRDefault="0025745F" w:rsidP="00BA49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25745F" w:rsidRPr="00253F7F" w:rsidRDefault="0025745F" w:rsidP="00D7735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53F7F">
              <w:rPr>
                <w:b/>
                <w:bCs/>
                <w:sz w:val="24"/>
                <w:szCs w:val="24"/>
              </w:rPr>
              <w:t>Презентация</w:t>
            </w:r>
            <w:r w:rsidRPr="00253F7F">
              <w:rPr>
                <w:b/>
                <w:bCs/>
                <w:sz w:val="24"/>
                <w:szCs w:val="24"/>
              </w:rPr>
              <w:t xml:space="preserve">  </w:t>
            </w:r>
            <w:r w:rsidRPr="00253F7F">
              <w:rPr>
                <w:b/>
                <w:bCs/>
                <w:sz w:val="24"/>
                <w:szCs w:val="24"/>
                <w:lang w:val="de-DE"/>
              </w:rPr>
              <w:t>Microsoft</w:t>
            </w:r>
            <w:r w:rsidRPr="00253F7F">
              <w:rPr>
                <w:b/>
                <w:bCs/>
                <w:sz w:val="24"/>
                <w:szCs w:val="24"/>
              </w:rPr>
              <w:t xml:space="preserve"> </w:t>
            </w:r>
            <w:r w:rsidRPr="00253F7F">
              <w:rPr>
                <w:b/>
                <w:bCs/>
                <w:sz w:val="24"/>
                <w:szCs w:val="24"/>
                <w:lang w:val="de-DE"/>
              </w:rPr>
              <w:t>PowerPoint</w:t>
            </w:r>
            <w:r w:rsidRPr="00253F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745F" w:rsidRDefault="006D2760" w:rsidP="00D773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53F7F">
              <w:rPr>
                <w:b/>
                <w:bCs/>
                <w:sz w:val="24"/>
                <w:szCs w:val="24"/>
              </w:rPr>
              <w:t>«</w:t>
            </w:r>
            <w:r w:rsidR="0025745F" w:rsidRPr="00253F7F">
              <w:rPr>
                <w:b/>
                <w:bCs/>
                <w:sz w:val="24"/>
                <w:szCs w:val="24"/>
              </w:rPr>
              <w:t>Кто живет в городе</w:t>
            </w:r>
            <w:r w:rsidRPr="00253F7F">
              <w:rPr>
                <w:b/>
                <w:bCs/>
                <w:sz w:val="24"/>
                <w:szCs w:val="24"/>
              </w:rPr>
              <w:t>.</w:t>
            </w:r>
            <w:r w:rsidR="0025745F" w:rsidRPr="00253F7F">
              <w:rPr>
                <w:b/>
                <w:bCs/>
                <w:sz w:val="24"/>
                <w:szCs w:val="24"/>
              </w:rPr>
              <w:t xml:space="preserve"> Давайте об этом поговорим!</w:t>
            </w:r>
            <w:r w:rsidRPr="00253F7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906" w:type="dxa"/>
          </w:tcPr>
          <w:p w:rsidR="0025745F" w:rsidRPr="00D77356" w:rsidRDefault="0025745F" w:rsidP="001927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демонстрация изображений</w:t>
            </w:r>
            <w:r w:rsidRPr="00D77356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текстов упражнений на закрепление грамматики</w:t>
            </w:r>
          </w:p>
        </w:tc>
      </w:tr>
      <w:tr w:rsidR="0025745F" w:rsidTr="00682903">
        <w:trPr>
          <w:trHeight w:val="682"/>
        </w:trPr>
        <w:tc>
          <w:tcPr>
            <w:tcW w:w="1300" w:type="dxa"/>
          </w:tcPr>
          <w:p w:rsidR="0025745F" w:rsidRDefault="0025745F" w:rsidP="00BA49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25745F" w:rsidRDefault="0025745F" w:rsidP="00192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Презентация </w:t>
            </w:r>
            <w:r w:rsidRPr="00EE7489">
              <w:rPr>
                <w:b/>
                <w:bCs/>
                <w:sz w:val="22"/>
                <w:szCs w:val="22"/>
              </w:rPr>
              <w:t xml:space="preserve">SMART </w:t>
            </w:r>
            <w:proofErr w:type="spellStart"/>
            <w:r w:rsidRPr="00EE7489">
              <w:rPr>
                <w:b/>
                <w:bCs/>
                <w:sz w:val="22"/>
                <w:szCs w:val="22"/>
              </w:rPr>
              <w:t>Notebook</w:t>
            </w:r>
            <w:proofErr w:type="spellEnd"/>
          </w:p>
          <w:p w:rsidR="0025745F" w:rsidRPr="00D77356" w:rsidRDefault="0025745F" w:rsidP="00192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«5 класс указательные местоимения»</w:t>
            </w:r>
          </w:p>
        </w:tc>
        <w:tc>
          <w:tcPr>
            <w:tcW w:w="7906" w:type="dxa"/>
          </w:tcPr>
          <w:p w:rsidR="0025745F" w:rsidRDefault="0025745F" w:rsidP="00D773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демонстрация изображений, игровые моменты</w:t>
            </w:r>
          </w:p>
        </w:tc>
      </w:tr>
      <w:tr w:rsidR="0025745F" w:rsidTr="00682903">
        <w:trPr>
          <w:trHeight w:val="921"/>
        </w:trPr>
        <w:tc>
          <w:tcPr>
            <w:tcW w:w="1300" w:type="dxa"/>
          </w:tcPr>
          <w:p w:rsidR="0025745F" w:rsidRPr="003C6ED4" w:rsidRDefault="0025745F" w:rsidP="00BA49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580" w:type="dxa"/>
          </w:tcPr>
          <w:p w:rsidR="0025745F" w:rsidRDefault="0025745F" w:rsidP="00192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Колонки</w:t>
            </w:r>
            <w:r>
              <w:t xml:space="preserve"> </w:t>
            </w:r>
            <w:proofErr w:type="spellStart"/>
            <w:r w:rsidRPr="003C6ED4">
              <w:rPr>
                <w:b/>
                <w:sz w:val="24"/>
                <w:szCs w:val="24"/>
                <w:shd w:val="clear" w:color="auto" w:fill="FFFFFF"/>
              </w:rPr>
              <w:t>Sven</w:t>
            </w:r>
            <w:proofErr w:type="spellEnd"/>
            <w:r w:rsidRPr="003C6ED4">
              <w:rPr>
                <w:b/>
                <w:sz w:val="24"/>
                <w:szCs w:val="24"/>
                <w:shd w:val="clear" w:color="auto" w:fill="FFFFFF"/>
              </w:rPr>
              <w:t xml:space="preserve"> MS-2000</w:t>
            </w:r>
          </w:p>
        </w:tc>
        <w:tc>
          <w:tcPr>
            <w:tcW w:w="7906" w:type="dxa"/>
          </w:tcPr>
          <w:p w:rsidR="0025745F" w:rsidRDefault="0025745F" w:rsidP="00192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воспроизведение звукового сопровождения фильма</w:t>
            </w:r>
          </w:p>
        </w:tc>
      </w:tr>
      <w:tr w:rsidR="0025745F" w:rsidRPr="00884855" w:rsidTr="00682903">
        <w:trPr>
          <w:trHeight w:val="921"/>
        </w:trPr>
        <w:tc>
          <w:tcPr>
            <w:tcW w:w="1300" w:type="dxa"/>
          </w:tcPr>
          <w:p w:rsidR="0025745F" w:rsidRPr="0025745F" w:rsidRDefault="0025745F" w:rsidP="001927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25745F" w:rsidRPr="00884855" w:rsidRDefault="0025745F" w:rsidP="006829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</w:rPr>
              <w:t>Аудиофайл</w:t>
            </w:r>
            <w:r w:rsidRPr="00884855">
              <w:rPr>
                <w:b/>
                <w:bCs/>
                <w:sz w:val="22"/>
                <w:szCs w:val="22"/>
                <w:lang w:val="de-DE"/>
              </w:rPr>
              <w:t xml:space="preserve"> (MP</w:t>
            </w:r>
            <w:r w:rsidRPr="00682903">
              <w:rPr>
                <w:b/>
                <w:bCs/>
                <w:sz w:val="22"/>
                <w:szCs w:val="22"/>
                <w:lang w:val="de-DE"/>
              </w:rPr>
              <w:t>3</w:t>
            </w:r>
            <w:r w:rsidRPr="00884855">
              <w:rPr>
                <w:b/>
                <w:bCs/>
                <w:sz w:val="22"/>
                <w:szCs w:val="22"/>
                <w:lang w:val="de-DE"/>
              </w:rPr>
              <w:t>)</w:t>
            </w:r>
            <w:r w:rsidRPr="00682903">
              <w:rPr>
                <w:bCs/>
                <w:sz w:val="24"/>
                <w:szCs w:val="24"/>
                <w:lang w:val="de-DE"/>
              </w:rPr>
              <w:t xml:space="preserve"> 03-Lektion 3 Sprechen wir!</w:t>
            </w:r>
            <w:r w:rsidRPr="0088485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906" w:type="dxa"/>
          </w:tcPr>
          <w:p w:rsidR="0025745F" w:rsidRPr="00B12592" w:rsidRDefault="0025745F" w:rsidP="001927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Прослушивание текста</w:t>
            </w:r>
          </w:p>
        </w:tc>
      </w:tr>
    </w:tbl>
    <w:p w:rsidR="00FD7065" w:rsidRDefault="00FD7065"/>
    <w:sectPr w:rsidR="00FD7065" w:rsidSect="002B69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7015"/>
    <w:multiLevelType w:val="hybridMultilevel"/>
    <w:tmpl w:val="9C423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693F"/>
    <w:rsid w:val="00054616"/>
    <w:rsid w:val="00090CE9"/>
    <w:rsid w:val="00252279"/>
    <w:rsid w:val="00253F7F"/>
    <w:rsid w:val="0025745F"/>
    <w:rsid w:val="00284AAC"/>
    <w:rsid w:val="002B693F"/>
    <w:rsid w:val="003A3A7D"/>
    <w:rsid w:val="003D439F"/>
    <w:rsid w:val="00575C46"/>
    <w:rsid w:val="00681A8B"/>
    <w:rsid w:val="00682903"/>
    <w:rsid w:val="006D2760"/>
    <w:rsid w:val="007419F5"/>
    <w:rsid w:val="007426DC"/>
    <w:rsid w:val="007E0BDB"/>
    <w:rsid w:val="00833270"/>
    <w:rsid w:val="0087318C"/>
    <w:rsid w:val="008A42ED"/>
    <w:rsid w:val="009B4CF5"/>
    <w:rsid w:val="00A0623E"/>
    <w:rsid w:val="00A3590F"/>
    <w:rsid w:val="00A645B0"/>
    <w:rsid w:val="00BB0983"/>
    <w:rsid w:val="00BD2AE9"/>
    <w:rsid w:val="00D06699"/>
    <w:rsid w:val="00D77356"/>
    <w:rsid w:val="00D8311B"/>
    <w:rsid w:val="00E7402F"/>
    <w:rsid w:val="00FB52AC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3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9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693F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Nem</cp:lastModifiedBy>
  <cp:revision>20</cp:revision>
  <dcterms:created xsi:type="dcterms:W3CDTF">2014-11-23T16:42:00Z</dcterms:created>
  <dcterms:modified xsi:type="dcterms:W3CDTF">2014-11-24T02:19:00Z</dcterms:modified>
</cp:coreProperties>
</file>